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FF4BD" w14:textId="77777777" w:rsidR="003F479F" w:rsidRPr="00BF75BD" w:rsidRDefault="003F479F" w:rsidP="003F479F">
      <w:pPr>
        <w:spacing w:after="0" w:line="240" w:lineRule="auto"/>
        <w:rPr>
          <w:rFonts w:ascii="Arial" w:hAnsi="Arial" w:cs="Arial"/>
          <w:b/>
          <w:noProof/>
          <w:color w:val="FFFFFF"/>
          <w:sz w:val="36"/>
          <w:szCs w:val="36"/>
        </w:rPr>
      </w:pPr>
      <w:r>
        <w:rPr>
          <w:rFonts w:ascii="Arial" w:hAnsi="Arial" w:cs="Arial"/>
          <w:noProof/>
          <w:snapToGrid w:val="0"/>
          <w:color w:val="auto"/>
          <w:szCs w:val="20"/>
        </w:rPr>
        <w:drawing>
          <wp:anchor distT="0" distB="0" distL="114300" distR="114300" simplePos="0" relativeHeight="251659264" behindDoc="0" locked="0" layoutInCell="1" allowOverlap="1" wp14:anchorId="1911D13A" wp14:editId="5B9464A7">
            <wp:simplePos x="0" y="0"/>
            <wp:positionH relativeFrom="column">
              <wp:posOffset>3482975</wp:posOffset>
            </wp:positionH>
            <wp:positionV relativeFrom="paragraph">
              <wp:posOffset>207645</wp:posOffset>
            </wp:positionV>
            <wp:extent cx="2447290" cy="895350"/>
            <wp:effectExtent l="0" t="0" r="0" b="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290" cy="895350"/>
                    </a:xfrm>
                    <a:prstGeom prst="rect">
                      <a:avLst/>
                    </a:prstGeom>
                    <a:noFill/>
                  </pic:spPr>
                </pic:pic>
              </a:graphicData>
            </a:graphic>
            <wp14:sizeRelH relativeFrom="page">
              <wp14:pctWidth>0</wp14:pctWidth>
            </wp14:sizeRelH>
            <wp14:sizeRelV relativeFrom="page">
              <wp14:pctHeight>0</wp14:pctHeight>
            </wp14:sizeRelV>
          </wp:anchor>
        </w:drawing>
      </w:r>
    </w:p>
    <w:p w14:paraId="1F8CD4FF" w14:textId="77777777" w:rsidR="003F479F" w:rsidRPr="00BF75BD" w:rsidRDefault="003F479F" w:rsidP="003F479F">
      <w:pPr>
        <w:spacing w:after="0" w:line="240" w:lineRule="auto"/>
        <w:rPr>
          <w:rFonts w:ascii="Arial" w:hAnsi="Arial" w:cs="Arial"/>
          <w:b/>
          <w:noProof/>
          <w:color w:val="FFFFFF"/>
        </w:rPr>
      </w:pPr>
    </w:p>
    <w:p w14:paraId="78D40869" w14:textId="77777777" w:rsidR="003F479F" w:rsidRPr="00BF75BD" w:rsidRDefault="003F479F" w:rsidP="003F479F">
      <w:pPr>
        <w:spacing w:after="0" w:line="240" w:lineRule="auto"/>
        <w:rPr>
          <w:rFonts w:ascii="Arial" w:hAnsi="Arial" w:cs="Arial"/>
          <w:b/>
          <w:noProof/>
          <w:color w:val="FFFFFF"/>
        </w:rPr>
      </w:pPr>
    </w:p>
    <w:p w14:paraId="795392CF" w14:textId="77777777" w:rsidR="003F479F" w:rsidRPr="00BF75BD" w:rsidRDefault="003F479F" w:rsidP="003F479F">
      <w:pPr>
        <w:spacing w:after="0" w:line="240" w:lineRule="auto"/>
        <w:rPr>
          <w:rFonts w:ascii="Arial" w:hAnsi="Arial" w:cs="Arial"/>
          <w:b/>
          <w:noProof/>
          <w:color w:val="FFFFFF"/>
        </w:rPr>
      </w:pPr>
    </w:p>
    <w:p w14:paraId="16341A58" w14:textId="77777777" w:rsidR="003F479F" w:rsidRPr="00BF75BD" w:rsidRDefault="003F479F" w:rsidP="003F479F">
      <w:pPr>
        <w:spacing w:after="0" w:line="240" w:lineRule="auto"/>
        <w:rPr>
          <w:rFonts w:ascii="Arial" w:hAnsi="Arial" w:cs="Arial"/>
          <w:b/>
          <w:noProof/>
          <w:color w:val="FFFFFF"/>
        </w:rPr>
      </w:pPr>
    </w:p>
    <w:p w14:paraId="67E36148" w14:textId="77777777" w:rsidR="003F479F" w:rsidRPr="00BF75BD" w:rsidRDefault="003F479F" w:rsidP="003F479F">
      <w:pPr>
        <w:spacing w:after="0" w:line="240" w:lineRule="auto"/>
        <w:rPr>
          <w:rFonts w:ascii="Arial" w:hAnsi="Arial" w:cs="Arial"/>
          <w:b/>
          <w:noProof/>
          <w:color w:val="FFFFFF"/>
        </w:rPr>
      </w:pPr>
    </w:p>
    <w:p w14:paraId="1917F3A8" w14:textId="77777777" w:rsidR="003F479F" w:rsidRPr="00BF75BD" w:rsidRDefault="003F479F" w:rsidP="003F479F">
      <w:pPr>
        <w:spacing w:after="0" w:line="240" w:lineRule="auto"/>
        <w:rPr>
          <w:rFonts w:ascii="Arial" w:hAnsi="Arial" w:cs="Arial"/>
          <w:b/>
          <w:noProof/>
          <w:color w:val="FFFFFF"/>
        </w:rPr>
      </w:pPr>
    </w:p>
    <w:p w14:paraId="46EB281B" w14:textId="77777777" w:rsidR="003F479F" w:rsidRPr="00BF75BD" w:rsidRDefault="003F479F" w:rsidP="003F479F">
      <w:pPr>
        <w:spacing w:after="0" w:line="240" w:lineRule="auto"/>
        <w:rPr>
          <w:rFonts w:ascii="Arial" w:hAnsi="Arial" w:cs="Arial"/>
          <w:b/>
          <w:noProof/>
          <w:color w:val="FFFFFF"/>
        </w:rPr>
      </w:pPr>
    </w:p>
    <w:p w14:paraId="466E76DD" w14:textId="77777777" w:rsidR="003F479F" w:rsidRPr="00BF75BD" w:rsidRDefault="003F479F" w:rsidP="003F479F">
      <w:pPr>
        <w:spacing w:after="0" w:line="240" w:lineRule="auto"/>
        <w:rPr>
          <w:rFonts w:ascii="Arial" w:hAnsi="Arial" w:cs="Arial"/>
          <w:b/>
          <w:noProof/>
          <w:color w:val="FFFFFF"/>
        </w:rPr>
      </w:pPr>
    </w:p>
    <w:p w14:paraId="16D2DB13" w14:textId="77777777" w:rsidR="003F479F" w:rsidRPr="00BF75BD" w:rsidRDefault="003F479F" w:rsidP="003F479F">
      <w:pPr>
        <w:spacing w:after="0" w:line="240" w:lineRule="auto"/>
        <w:rPr>
          <w:rFonts w:ascii="Arial" w:hAnsi="Arial" w:cs="Arial"/>
          <w:b/>
          <w:noProof/>
          <w:sz w:val="36"/>
          <w:szCs w:val="36"/>
        </w:rPr>
      </w:pPr>
    </w:p>
    <w:p w14:paraId="322B12C3" w14:textId="77777777" w:rsidR="003F479F" w:rsidRPr="00BF75BD" w:rsidRDefault="003F479F" w:rsidP="003F479F">
      <w:pPr>
        <w:spacing w:after="0" w:line="240" w:lineRule="auto"/>
        <w:rPr>
          <w:rFonts w:ascii="Arial" w:hAnsi="Arial" w:cs="Arial"/>
          <w:b/>
          <w:noProof/>
          <w:sz w:val="36"/>
          <w:szCs w:val="36"/>
        </w:rPr>
      </w:pPr>
    </w:p>
    <w:p w14:paraId="397B98C9" w14:textId="77777777" w:rsidR="003F479F" w:rsidRDefault="003F479F" w:rsidP="003F479F">
      <w:pPr>
        <w:spacing w:after="0" w:line="240" w:lineRule="auto"/>
        <w:rPr>
          <w:rFonts w:ascii="Arial" w:hAnsi="Arial" w:cs="Arial"/>
          <w:b/>
          <w:noProof/>
          <w:sz w:val="36"/>
          <w:szCs w:val="36"/>
        </w:rPr>
      </w:pPr>
    </w:p>
    <w:p w14:paraId="55A1179B" w14:textId="77777777" w:rsidR="003F479F" w:rsidRPr="00BF75BD" w:rsidRDefault="003F479F" w:rsidP="003F479F">
      <w:pPr>
        <w:spacing w:after="0" w:line="240" w:lineRule="auto"/>
        <w:rPr>
          <w:rFonts w:ascii="Arial" w:hAnsi="Arial" w:cs="Arial"/>
          <w:b/>
          <w:noProof/>
          <w:sz w:val="36"/>
          <w:szCs w:val="36"/>
        </w:rPr>
      </w:pPr>
    </w:p>
    <w:p w14:paraId="2013852E" w14:textId="77777777" w:rsidR="003F479F" w:rsidRPr="00BF75BD" w:rsidRDefault="003F479F" w:rsidP="003F479F">
      <w:pPr>
        <w:spacing w:after="0" w:line="240" w:lineRule="auto"/>
        <w:rPr>
          <w:rFonts w:ascii="Arial" w:hAnsi="Arial" w:cs="Arial"/>
          <w:b/>
          <w:noProof/>
          <w:sz w:val="36"/>
          <w:szCs w:val="36"/>
        </w:rPr>
      </w:pPr>
    </w:p>
    <w:p w14:paraId="27E8F075" w14:textId="77777777" w:rsidR="003F479F" w:rsidRPr="00BF75BD" w:rsidRDefault="003F479F" w:rsidP="003F479F">
      <w:pPr>
        <w:spacing w:after="0" w:line="240" w:lineRule="auto"/>
        <w:rPr>
          <w:rFonts w:ascii="Arial" w:hAnsi="Arial" w:cs="Arial"/>
          <w:b/>
          <w:noProof/>
          <w:sz w:val="36"/>
          <w:szCs w:val="36"/>
        </w:rPr>
      </w:pPr>
    </w:p>
    <w:p w14:paraId="2E5D7B91" w14:textId="77777777" w:rsidR="003F479F" w:rsidRPr="00BF75BD" w:rsidRDefault="003F479F" w:rsidP="003F479F">
      <w:pPr>
        <w:spacing w:after="0" w:line="240" w:lineRule="auto"/>
        <w:ind w:left="0" w:firstLine="0"/>
        <w:rPr>
          <w:rFonts w:ascii="Arial" w:hAnsi="Arial" w:cs="Arial"/>
          <w:b/>
          <w:noProof/>
          <w:sz w:val="36"/>
          <w:szCs w:val="36"/>
        </w:rPr>
      </w:pPr>
    </w:p>
    <w:p w14:paraId="535A32F4" w14:textId="77777777" w:rsidR="003F479F" w:rsidRDefault="003F479F" w:rsidP="003F479F">
      <w:pPr>
        <w:spacing w:after="0" w:line="240" w:lineRule="auto"/>
        <w:rPr>
          <w:rFonts w:ascii="Arial" w:hAnsi="Arial" w:cs="Arial"/>
          <w:b/>
          <w:noProof/>
          <w:sz w:val="36"/>
          <w:szCs w:val="36"/>
        </w:rPr>
      </w:pPr>
    </w:p>
    <w:p w14:paraId="4661AD35" w14:textId="77777777" w:rsidR="003F479F" w:rsidRPr="00BF75BD" w:rsidRDefault="003F479F" w:rsidP="003F479F">
      <w:pPr>
        <w:spacing w:after="0" w:line="240" w:lineRule="auto"/>
        <w:rPr>
          <w:rFonts w:ascii="Arial" w:hAnsi="Arial" w:cs="Arial"/>
          <w:b/>
          <w:noProof/>
          <w:sz w:val="36"/>
          <w:szCs w:val="36"/>
        </w:rPr>
      </w:pPr>
    </w:p>
    <w:p w14:paraId="2C3E99AE" w14:textId="77777777" w:rsidR="003F479F" w:rsidRPr="00BF75BD" w:rsidRDefault="003F479F" w:rsidP="003F479F">
      <w:pPr>
        <w:spacing w:after="0" w:line="240" w:lineRule="auto"/>
        <w:rPr>
          <w:rFonts w:ascii="Arial" w:hAnsi="Arial" w:cs="Arial"/>
          <w:b/>
          <w:noProof/>
          <w:sz w:val="36"/>
          <w:szCs w:val="36"/>
        </w:rPr>
      </w:pPr>
    </w:p>
    <w:p w14:paraId="789A705D" w14:textId="77777777" w:rsidR="003F479F" w:rsidRPr="0053799B" w:rsidRDefault="003F479F" w:rsidP="003F479F">
      <w:pPr>
        <w:pStyle w:val="Title"/>
        <w:jc w:val="right"/>
        <w:rPr>
          <w:noProof/>
          <w:sz w:val="36"/>
          <w:szCs w:val="28"/>
        </w:rPr>
      </w:pPr>
      <w:r w:rsidRPr="0053799B">
        <w:rPr>
          <w:noProof/>
          <w:sz w:val="36"/>
          <w:szCs w:val="28"/>
        </w:rPr>
        <w:t>Public Interest Disclosure (Whistleblowing) Policy</w:t>
      </w:r>
    </w:p>
    <w:p w14:paraId="57D59CEA" w14:textId="77777777" w:rsidR="003F479F" w:rsidRPr="00BF75BD" w:rsidRDefault="003F479F" w:rsidP="003F479F">
      <w:pPr>
        <w:spacing w:after="0" w:line="240" w:lineRule="auto"/>
        <w:rPr>
          <w:rFonts w:ascii="Arial" w:hAnsi="Arial" w:cs="Arial"/>
          <w:b/>
          <w:noProof/>
          <w:sz w:val="36"/>
          <w:szCs w:val="36"/>
        </w:rPr>
      </w:pPr>
    </w:p>
    <w:p w14:paraId="38F1A409" w14:textId="77777777" w:rsidR="003F479F" w:rsidRPr="00BF75BD" w:rsidRDefault="003F479F" w:rsidP="003F479F">
      <w:pPr>
        <w:spacing w:after="0" w:line="240" w:lineRule="auto"/>
        <w:rPr>
          <w:rFonts w:ascii="Arial" w:hAnsi="Arial" w:cs="Arial"/>
          <w:b/>
          <w:noProof/>
          <w:sz w:val="36"/>
          <w:szCs w:val="36"/>
        </w:rPr>
      </w:pPr>
    </w:p>
    <w:p w14:paraId="292EBDBF" w14:textId="77777777" w:rsidR="003F479F" w:rsidRPr="00BF75BD" w:rsidRDefault="003F479F" w:rsidP="003F479F">
      <w:pPr>
        <w:spacing w:after="0" w:line="240" w:lineRule="auto"/>
        <w:rPr>
          <w:rFonts w:ascii="Arial" w:hAnsi="Arial" w:cs="Arial"/>
          <w:b/>
          <w:noProof/>
          <w:sz w:val="36"/>
          <w:szCs w:val="36"/>
        </w:rPr>
      </w:pPr>
    </w:p>
    <w:p w14:paraId="0131FF03" w14:textId="77777777" w:rsidR="003F479F" w:rsidRPr="00BF75BD" w:rsidRDefault="003F479F" w:rsidP="003F479F">
      <w:pPr>
        <w:spacing w:after="0" w:line="240" w:lineRule="auto"/>
        <w:rPr>
          <w:rFonts w:ascii="Arial" w:hAnsi="Arial" w:cs="Arial"/>
          <w:b/>
          <w:noProof/>
          <w:sz w:val="36"/>
          <w:szCs w:val="36"/>
        </w:rPr>
      </w:pPr>
    </w:p>
    <w:p w14:paraId="7610D986" w14:textId="77777777" w:rsidR="003F479F" w:rsidRPr="00BF75BD" w:rsidRDefault="003F479F" w:rsidP="003F479F">
      <w:pPr>
        <w:spacing w:after="0" w:line="240" w:lineRule="auto"/>
        <w:rPr>
          <w:rFonts w:ascii="Arial" w:hAnsi="Arial" w:cs="Arial"/>
          <w:b/>
          <w:noProof/>
          <w:sz w:val="36"/>
          <w:szCs w:val="36"/>
        </w:rPr>
      </w:pPr>
    </w:p>
    <w:p w14:paraId="7F75D5CD" w14:textId="77777777" w:rsidR="003F479F" w:rsidRPr="00BF75BD" w:rsidRDefault="003F479F" w:rsidP="003F479F">
      <w:pPr>
        <w:spacing w:after="0" w:line="240" w:lineRule="auto"/>
        <w:rPr>
          <w:rFonts w:ascii="Arial" w:hAnsi="Arial" w:cs="Arial"/>
          <w:b/>
          <w:noProof/>
          <w:sz w:val="36"/>
          <w:szCs w:val="36"/>
        </w:rPr>
      </w:pPr>
    </w:p>
    <w:p w14:paraId="6698030B" w14:textId="77777777" w:rsidR="003F479F" w:rsidRPr="00BF75BD" w:rsidRDefault="003F479F" w:rsidP="003F479F">
      <w:pPr>
        <w:spacing w:after="0" w:line="240" w:lineRule="auto"/>
        <w:rPr>
          <w:rFonts w:ascii="Arial" w:hAnsi="Arial" w:cs="Arial"/>
          <w:b/>
          <w:noProof/>
          <w:sz w:val="36"/>
          <w:szCs w:val="36"/>
        </w:rPr>
      </w:pPr>
    </w:p>
    <w:p w14:paraId="70B9BAA6" w14:textId="77777777" w:rsidR="003F479F" w:rsidRPr="00BF75BD" w:rsidRDefault="003F479F" w:rsidP="003F479F">
      <w:pPr>
        <w:spacing w:after="0" w:line="240" w:lineRule="auto"/>
        <w:rPr>
          <w:rFonts w:ascii="Arial" w:hAnsi="Arial" w:cs="Arial"/>
          <w:b/>
          <w:noProof/>
          <w:color w:val="FFFFFF"/>
        </w:rPr>
      </w:pPr>
    </w:p>
    <w:p w14:paraId="203A6399" w14:textId="77777777" w:rsidR="003F479F" w:rsidRPr="00BF75BD" w:rsidRDefault="003F479F" w:rsidP="003F479F">
      <w:pPr>
        <w:spacing w:after="0" w:line="240" w:lineRule="auto"/>
        <w:rPr>
          <w:rFonts w:ascii="Arial" w:hAnsi="Arial" w:cs="Arial"/>
          <w:b/>
          <w:noProof/>
          <w:color w:val="FFFFFF"/>
        </w:rPr>
      </w:pPr>
    </w:p>
    <w:p w14:paraId="7B0BB0A2" w14:textId="77777777" w:rsidR="003F479F" w:rsidRPr="00BF75BD" w:rsidRDefault="003F479F" w:rsidP="003F479F">
      <w:pPr>
        <w:spacing w:after="0" w:line="240" w:lineRule="auto"/>
        <w:rPr>
          <w:rFonts w:ascii="Arial" w:hAnsi="Arial" w:cs="Arial"/>
          <w:b/>
          <w:noProof/>
          <w:color w:val="FFFFFF"/>
        </w:rPr>
      </w:pPr>
    </w:p>
    <w:p w14:paraId="0A841EB5" w14:textId="77777777" w:rsidR="003F479F" w:rsidRPr="00BF75BD" w:rsidRDefault="003F479F" w:rsidP="003F479F">
      <w:pPr>
        <w:spacing w:after="0" w:line="240" w:lineRule="auto"/>
        <w:rPr>
          <w:rFonts w:ascii="Arial" w:hAnsi="Arial" w:cs="Arial"/>
          <w:b/>
          <w:noProof/>
          <w:color w:val="FFFFFF"/>
        </w:rPr>
      </w:pPr>
    </w:p>
    <w:p w14:paraId="099AAFF1" w14:textId="77777777" w:rsidR="003F479F" w:rsidRDefault="003F479F" w:rsidP="003F479F">
      <w:pPr>
        <w:tabs>
          <w:tab w:val="left" w:pos="6855"/>
        </w:tabs>
        <w:spacing w:after="0" w:line="240" w:lineRule="auto"/>
        <w:rPr>
          <w:rFonts w:ascii="Arial" w:hAnsi="Arial" w:cs="Arial"/>
          <w:b/>
          <w:noProof/>
          <w:color w:val="FFFFFF"/>
        </w:rPr>
      </w:pPr>
      <w:r>
        <w:rPr>
          <w:rFonts w:ascii="Arial" w:hAnsi="Arial" w:cs="Arial"/>
          <w:b/>
          <w:noProof/>
          <w:color w:val="FFFFFF"/>
        </w:rPr>
        <w:tab/>
      </w:r>
    </w:p>
    <w:p w14:paraId="0E5C6E25" w14:textId="77777777" w:rsidR="003F479F" w:rsidRPr="00BF75BD" w:rsidRDefault="003F479F" w:rsidP="003F479F">
      <w:pPr>
        <w:tabs>
          <w:tab w:val="left" w:pos="6855"/>
        </w:tabs>
        <w:spacing w:after="0" w:line="240" w:lineRule="auto"/>
        <w:rPr>
          <w:rFonts w:ascii="Arial" w:hAnsi="Arial" w:cs="Arial"/>
          <w:b/>
          <w:noProof/>
          <w:color w:val="FFFFFF"/>
        </w:rPr>
      </w:pPr>
    </w:p>
    <w:p w14:paraId="0AFA40C2" w14:textId="77777777" w:rsidR="003F479F" w:rsidRPr="00BF75BD" w:rsidRDefault="003F479F" w:rsidP="003F479F">
      <w:pPr>
        <w:spacing w:after="0" w:line="240" w:lineRule="auto"/>
        <w:rPr>
          <w:rFonts w:ascii="Arial" w:hAnsi="Arial" w:cs="Arial"/>
          <w:b/>
          <w:noProof/>
          <w:color w:val="FFFFFF"/>
        </w:rPr>
      </w:pPr>
    </w:p>
    <w:p w14:paraId="3D93189C" w14:textId="77777777" w:rsidR="003F479F" w:rsidRPr="00BF75BD" w:rsidRDefault="003F479F" w:rsidP="003F479F">
      <w:pPr>
        <w:spacing w:after="0" w:line="240" w:lineRule="auto"/>
        <w:rPr>
          <w:rFonts w:ascii="Arial" w:hAnsi="Arial" w:cs="Arial"/>
          <w:b/>
          <w:noProof/>
          <w:color w:val="FFFFFF"/>
        </w:rPr>
      </w:pPr>
    </w:p>
    <w:p w14:paraId="4F23F31C" w14:textId="77777777" w:rsidR="003F479F" w:rsidRPr="00BF75BD" w:rsidRDefault="003F479F" w:rsidP="003F479F">
      <w:pPr>
        <w:spacing w:after="0" w:line="240" w:lineRule="auto"/>
        <w:rPr>
          <w:rFonts w:ascii="Arial" w:hAnsi="Arial" w:cs="Arial"/>
          <w:b/>
          <w:noProof/>
          <w:color w:val="FFFFFF"/>
        </w:rPr>
      </w:pPr>
    </w:p>
    <w:p w14:paraId="31325C3A" w14:textId="77777777" w:rsidR="003F479F" w:rsidRPr="00BF75BD" w:rsidRDefault="003F479F" w:rsidP="003F479F">
      <w:pPr>
        <w:spacing w:after="0" w:line="240" w:lineRule="auto"/>
        <w:rPr>
          <w:rFonts w:ascii="Arial" w:hAnsi="Arial" w:cs="Arial"/>
          <w:b/>
          <w:noProof/>
          <w:color w:val="FFFFFF"/>
        </w:rPr>
      </w:pPr>
    </w:p>
    <w:p w14:paraId="7408FBDA" w14:textId="77777777" w:rsidR="003F479F" w:rsidRPr="00BF75BD" w:rsidRDefault="003F479F" w:rsidP="003F479F">
      <w:pPr>
        <w:spacing w:after="0" w:line="240" w:lineRule="auto"/>
        <w:rPr>
          <w:rFonts w:ascii="Arial" w:hAnsi="Arial" w:cs="Arial"/>
          <w:b/>
          <w:noProof/>
          <w:color w:val="FFFFFF"/>
        </w:rPr>
      </w:pPr>
    </w:p>
    <w:p w14:paraId="17B2D1C9" w14:textId="77777777" w:rsidR="003F479F" w:rsidRPr="00BF75BD" w:rsidRDefault="003F479F" w:rsidP="003F479F">
      <w:pPr>
        <w:spacing w:after="0" w:line="240" w:lineRule="auto"/>
        <w:rPr>
          <w:rFonts w:ascii="Arial" w:hAnsi="Arial" w:cs="Arial"/>
          <w:b/>
          <w:noProof/>
          <w:color w:val="FFFFFF"/>
        </w:rPr>
      </w:pP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2512"/>
        <w:gridCol w:w="1926"/>
        <w:gridCol w:w="2482"/>
      </w:tblGrid>
      <w:tr w:rsidR="003F479F" w:rsidRPr="00BF75BD" w14:paraId="56152846" w14:textId="77777777" w:rsidTr="00927C01">
        <w:trPr>
          <w:trHeight w:val="448"/>
        </w:trPr>
        <w:tc>
          <w:tcPr>
            <w:tcW w:w="2410" w:type="dxa"/>
            <w:shd w:val="clear" w:color="auto" w:fill="D9D9D9"/>
            <w:vAlign w:val="center"/>
          </w:tcPr>
          <w:p w14:paraId="4226BB99" w14:textId="77777777" w:rsidR="003F479F" w:rsidRPr="00BF75BD" w:rsidRDefault="003F479F" w:rsidP="00927C01">
            <w:pPr>
              <w:spacing w:after="0" w:line="240" w:lineRule="auto"/>
              <w:ind w:hanging="926"/>
              <w:rPr>
                <w:rFonts w:ascii="Arial" w:hAnsi="Arial" w:cs="Arial"/>
                <w:b/>
                <w:noProof/>
              </w:rPr>
            </w:pPr>
            <w:r w:rsidRPr="00BF75BD">
              <w:rPr>
                <w:rFonts w:ascii="Arial" w:hAnsi="Arial" w:cs="Arial"/>
                <w:b/>
                <w:noProof/>
              </w:rPr>
              <w:t>Policy Reference</w:t>
            </w:r>
          </w:p>
        </w:tc>
        <w:tc>
          <w:tcPr>
            <w:tcW w:w="6920" w:type="dxa"/>
            <w:gridSpan w:val="3"/>
            <w:vAlign w:val="center"/>
          </w:tcPr>
          <w:p w14:paraId="62F7C388" w14:textId="77777777" w:rsidR="003F479F" w:rsidRPr="00BF75BD" w:rsidRDefault="003F479F" w:rsidP="00927C01">
            <w:pPr>
              <w:spacing w:after="0" w:line="240" w:lineRule="auto"/>
              <w:ind w:hanging="926"/>
              <w:rPr>
                <w:rFonts w:ascii="Arial" w:hAnsi="Arial" w:cs="Arial"/>
                <w:noProof/>
              </w:rPr>
            </w:pPr>
            <w:r>
              <w:rPr>
                <w:rFonts w:ascii="Arial" w:hAnsi="Arial" w:cs="Arial"/>
                <w:noProof/>
              </w:rPr>
              <w:t>HR-21</w:t>
            </w:r>
          </w:p>
        </w:tc>
      </w:tr>
      <w:tr w:rsidR="003F479F" w:rsidRPr="00BF75BD" w14:paraId="138CB391" w14:textId="77777777" w:rsidTr="00927C01">
        <w:trPr>
          <w:trHeight w:val="448"/>
        </w:trPr>
        <w:tc>
          <w:tcPr>
            <w:tcW w:w="2410" w:type="dxa"/>
            <w:shd w:val="clear" w:color="auto" w:fill="D9D9D9"/>
            <w:vAlign w:val="center"/>
          </w:tcPr>
          <w:p w14:paraId="04B6E68A" w14:textId="77777777" w:rsidR="003F479F" w:rsidRPr="00BF75BD" w:rsidRDefault="003F479F" w:rsidP="00927C01">
            <w:pPr>
              <w:spacing w:after="0" w:line="240" w:lineRule="auto"/>
              <w:ind w:hanging="926"/>
              <w:rPr>
                <w:rFonts w:ascii="Arial" w:hAnsi="Arial" w:cs="Arial"/>
                <w:b/>
                <w:noProof/>
              </w:rPr>
            </w:pPr>
            <w:r w:rsidRPr="00BF75BD">
              <w:rPr>
                <w:rFonts w:ascii="Arial" w:hAnsi="Arial" w:cs="Arial"/>
                <w:b/>
                <w:noProof/>
              </w:rPr>
              <w:t>Issue Date</w:t>
            </w:r>
          </w:p>
        </w:tc>
        <w:tc>
          <w:tcPr>
            <w:tcW w:w="2512" w:type="dxa"/>
            <w:vAlign w:val="center"/>
          </w:tcPr>
          <w:p w14:paraId="77B6FF31" w14:textId="063A7D58" w:rsidR="003F479F" w:rsidRPr="00BF75BD" w:rsidRDefault="00502F11" w:rsidP="00927C01">
            <w:pPr>
              <w:spacing w:after="0" w:line="240" w:lineRule="auto"/>
              <w:ind w:hanging="926"/>
              <w:rPr>
                <w:rFonts w:ascii="Arial" w:hAnsi="Arial" w:cs="Arial"/>
                <w:noProof/>
              </w:rPr>
            </w:pPr>
            <w:r>
              <w:rPr>
                <w:rFonts w:ascii="Arial" w:hAnsi="Arial" w:cs="Arial"/>
                <w:noProof/>
              </w:rPr>
              <w:t>April</w:t>
            </w:r>
            <w:r w:rsidR="003F479F">
              <w:rPr>
                <w:rFonts w:ascii="Arial" w:hAnsi="Arial" w:cs="Arial"/>
                <w:noProof/>
              </w:rPr>
              <w:t>, 2023</w:t>
            </w:r>
          </w:p>
        </w:tc>
        <w:tc>
          <w:tcPr>
            <w:tcW w:w="1926" w:type="dxa"/>
            <w:shd w:val="clear" w:color="auto" w:fill="D9D9D9" w:themeFill="background1" w:themeFillShade="D9"/>
            <w:vAlign w:val="center"/>
          </w:tcPr>
          <w:p w14:paraId="4268EA72" w14:textId="77777777" w:rsidR="003F479F" w:rsidRPr="00EB0801" w:rsidRDefault="003F479F" w:rsidP="00927C01">
            <w:pPr>
              <w:spacing w:after="0" w:line="240" w:lineRule="auto"/>
              <w:ind w:left="0" w:firstLine="0"/>
              <w:rPr>
                <w:rFonts w:ascii="Arial" w:hAnsi="Arial" w:cs="Arial"/>
                <w:b/>
                <w:bCs/>
                <w:noProof/>
              </w:rPr>
            </w:pPr>
            <w:r w:rsidRPr="00EB0801">
              <w:rPr>
                <w:rFonts w:ascii="Arial" w:hAnsi="Arial" w:cs="Arial"/>
                <w:b/>
                <w:bCs/>
                <w:noProof/>
              </w:rPr>
              <w:t>Review Date</w:t>
            </w:r>
          </w:p>
        </w:tc>
        <w:tc>
          <w:tcPr>
            <w:tcW w:w="2482" w:type="dxa"/>
            <w:vAlign w:val="center"/>
          </w:tcPr>
          <w:p w14:paraId="4DF6E3C4" w14:textId="551F86F2" w:rsidR="003F479F" w:rsidRPr="00BF75BD" w:rsidRDefault="00502F11" w:rsidP="00927C01">
            <w:pPr>
              <w:spacing w:after="0" w:line="240" w:lineRule="auto"/>
              <w:ind w:left="0" w:firstLine="0"/>
              <w:rPr>
                <w:rFonts w:ascii="Arial" w:hAnsi="Arial" w:cs="Arial"/>
                <w:noProof/>
              </w:rPr>
            </w:pPr>
            <w:r>
              <w:rPr>
                <w:rFonts w:ascii="Arial" w:hAnsi="Arial" w:cs="Arial"/>
                <w:noProof/>
              </w:rPr>
              <w:t>April</w:t>
            </w:r>
            <w:r w:rsidR="003F479F">
              <w:rPr>
                <w:rFonts w:ascii="Arial" w:hAnsi="Arial" w:cs="Arial"/>
                <w:noProof/>
              </w:rPr>
              <w:t>, 202</w:t>
            </w:r>
            <w:r w:rsidR="004075C5">
              <w:rPr>
                <w:rFonts w:ascii="Arial" w:hAnsi="Arial" w:cs="Arial"/>
                <w:noProof/>
              </w:rPr>
              <w:t>6</w:t>
            </w:r>
          </w:p>
        </w:tc>
      </w:tr>
    </w:tbl>
    <w:p w14:paraId="17D18198" w14:textId="77777777" w:rsidR="003F479F" w:rsidRPr="00BF75BD" w:rsidRDefault="003F479F" w:rsidP="003F479F">
      <w:pPr>
        <w:spacing w:after="0" w:line="240" w:lineRule="auto"/>
        <w:rPr>
          <w:rFonts w:ascii="Arial" w:hAnsi="Arial" w:cs="Arial"/>
          <w:b/>
          <w:noProof/>
        </w:rPr>
        <w:sectPr w:rsidR="003F479F" w:rsidRPr="00BF75BD" w:rsidSect="004C7745">
          <w:footerReference w:type="default" r:id="rId12"/>
          <w:pgSz w:w="11906" w:h="16838"/>
          <w:pgMar w:top="993" w:right="1440" w:bottom="1276" w:left="1440" w:header="709" w:footer="554" w:gutter="0"/>
          <w:cols w:space="708"/>
          <w:docGrid w:linePitch="360"/>
        </w:sectPr>
      </w:pPr>
    </w:p>
    <w:p w14:paraId="5B65555F" w14:textId="77777777" w:rsidR="003F479F" w:rsidRPr="00BF75BD" w:rsidRDefault="003F479F" w:rsidP="003F479F">
      <w:pPr>
        <w:spacing w:after="0" w:line="240" w:lineRule="auto"/>
        <w:rPr>
          <w:rFonts w:ascii="Arial" w:hAnsi="Arial" w:cs="Arial"/>
          <w:b/>
          <w:noProof/>
        </w:rPr>
      </w:pPr>
    </w:p>
    <w:p w14:paraId="5988FD58" w14:textId="77777777" w:rsidR="003F479F" w:rsidRPr="00BF75BD" w:rsidRDefault="003F479F" w:rsidP="003F479F">
      <w:pPr>
        <w:pStyle w:val="Title"/>
        <w:jc w:val="left"/>
        <w:rPr>
          <w:rFonts w:cs="Arial"/>
          <w:sz w:val="32"/>
          <w:szCs w:val="24"/>
        </w:rPr>
      </w:pPr>
      <w:r w:rsidRPr="00BF75BD">
        <w:rPr>
          <w:rFonts w:cs="Arial"/>
          <w:sz w:val="32"/>
          <w:szCs w:val="24"/>
        </w:rPr>
        <w:t>Document Control</w:t>
      </w:r>
    </w:p>
    <w:p w14:paraId="776BFF05" w14:textId="77777777" w:rsidR="003F479F" w:rsidRPr="00BF75BD" w:rsidRDefault="003F479F" w:rsidP="003F479F">
      <w:pPr>
        <w:spacing w:after="0" w:line="240" w:lineRule="auto"/>
        <w:rPr>
          <w:rFonts w:ascii="Arial" w:hAnsi="Arial" w:cs="Arial"/>
          <w:b/>
          <w:noProof/>
          <w:sz w:val="32"/>
          <w:szCs w:val="36"/>
        </w:rPr>
      </w:pPr>
    </w:p>
    <w:p w14:paraId="05234BCB" w14:textId="77777777" w:rsidR="003F479F" w:rsidRPr="00BF75BD" w:rsidRDefault="003F479F" w:rsidP="003F479F">
      <w:pPr>
        <w:spacing w:after="0" w:line="240" w:lineRule="auto"/>
        <w:rPr>
          <w:rFonts w:ascii="Arial" w:hAnsi="Arial" w:cs="Arial"/>
          <w:b/>
          <w:noProof/>
          <w:sz w:val="32"/>
          <w:szCs w:val="36"/>
        </w:rPr>
      </w:pPr>
    </w:p>
    <w:p w14:paraId="361F70A8" w14:textId="77777777" w:rsidR="003F479F" w:rsidRDefault="003F479F" w:rsidP="003F479F">
      <w:pPr>
        <w:spacing w:after="0" w:line="240" w:lineRule="auto"/>
        <w:rPr>
          <w:rFonts w:ascii="Arial" w:hAnsi="Arial" w:cs="Arial"/>
          <w:b/>
          <w:noProof/>
          <w:sz w:val="32"/>
          <w:szCs w:val="36"/>
        </w:rPr>
      </w:pPr>
    </w:p>
    <w:p w14:paraId="6F31A290" w14:textId="77777777" w:rsidR="003F479F" w:rsidRPr="00BF75BD" w:rsidRDefault="003F479F" w:rsidP="003F479F">
      <w:pPr>
        <w:spacing w:after="0" w:line="240" w:lineRule="auto"/>
        <w:ind w:left="0" w:firstLine="0"/>
        <w:rPr>
          <w:rFonts w:ascii="Arial" w:hAnsi="Arial" w:cs="Arial"/>
          <w:b/>
          <w:noProof/>
          <w:sz w:val="32"/>
          <w:szCs w:val="36"/>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6124"/>
      </w:tblGrid>
      <w:tr w:rsidR="003F479F" w:rsidRPr="00BF75BD" w14:paraId="090AFEE1" w14:textId="77777777" w:rsidTr="00927C01">
        <w:trPr>
          <w:trHeight w:val="448"/>
        </w:trPr>
        <w:tc>
          <w:tcPr>
            <w:tcW w:w="3090" w:type="dxa"/>
            <w:shd w:val="clear" w:color="auto" w:fill="D9D9D9"/>
            <w:vAlign w:val="center"/>
          </w:tcPr>
          <w:p w14:paraId="5E365DBB" w14:textId="77777777" w:rsidR="003F479F" w:rsidRPr="00BF75BD" w:rsidRDefault="003F479F" w:rsidP="00927C01">
            <w:pPr>
              <w:spacing w:after="0" w:line="240" w:lineRule="auto"/>
              <w:ind w:left="0" w:firstLine="0"/>
              <w:rPr>
                <w:rFonts w:ascii="Arial" w:hAnsi="Arial" w:cs="Arial"/>
                <w:b/>
                <w:noProof/>
              </w:rPr>
            </w:pPr>
            <w:r w:rsidRPr="00BF75BD">
              <w:rPr>
                <w:rFonts w:ascii="Arial" w:hAnsi="Arial" w:cs="Arial"/>
                <w:b/>
                <w:noProof/>
              </w:rPr>
              <w:t>Owner</w:t>
            </w:r>
          </w:p>
        </w:tc>
        <w:tc>
          <w:tcPr>
            <w:tcW w:w="6124" w:type="dxa"/>
            <w:vAlign w:val="center"/>
          </w:tcPr>
          <w:p w14:paraId="66B6ACAB" w14:textId="77777777" w:rsidR="003F479F" w:rsidRPr="00BF75BD" w:rsidRDefault="003F479F" w:rsidP="00927C01">
            <w:pPr>
              <w:spacing w:after="0" w:line="240" w:lineRule="auto"/>
              <w:ind w:left="0" w:firstLine="0"/>
              <w:rPr>
                <w:rFonts w:ascii="Arial" w:hAnsi="Arial" w:cs="Arial"/>
                <w:noProof/>
              </w:rPr>
            </w:pPr>
            <w:r>
              <w:rPr>
                <w:rFonts w:ascii="Arial" w:hAnsi="Arial" w:cs="Arial"/>
                <w:noProof/>
              </w:rPr>
              <w:t>Executive Director of Human Resources</w:t>
            </w:r>
          </w:p>
        </w:tc>
      </w:tr>
      <w:tr w:rsidR="003F479F" w:rsidRPr="00BF75BD" w14:paraId="5DC78188" w14:textId="77777777" w:rsidTr="00927C01">
        <w:trPr>
          <w:trHeight w:val="448"/>
        </w:trPr>
        <w:tc>
          <w:tcPr>
            <w:tcW w:w="3090" w:type="dxa"/>
            <w:shd w:val="clear" w:color="auto" w:fill="D9D9D9"/>
            <w:vAlign w:val="center"/>
          </w:tcPr>
          <w:p w14:paraId="05E0C0A7" w14:textId="77777777" w:rsidR="003F479F" w:rsidRPr="00BF75BD" w:rsidRDefault="003F479F" w:rsidP="00927C01">
            <w:pPr>
              <w:spacing w:after="0" w:line="240" w:lineRule="auto"/>
              <w:ind w:left="0" w:firstLine="0"/>
              <w:rPr>
                <w:rFonts w:ascii="Arial" w:hAnsi="Arial" w:cs="Arial"/>
                <w:b/>
                <w:noProof/>
              </w:rPr>
            </w:pPr>
            <w:r w:rsidRPr="00BF75BD">
              <w:rPr>
                <w:rFonts w:ascii="Arial" w:hAnsi="Arial" w:cs="Arial"/>
                <w:b/>
                <w:noProof/>
              </w:rPr>
              <w:t>Audience</w:t>
            </w:r>
          </w:p>
        </w:tc>
        <w:tc>
          <w:tcPr>
            <w:tcW w:w="6124" w:type="dxa"/>
            <w:vAlign w:val="center"/>
          </w:tcPr>
          <w:p w14:paraId="1A4B8204" w14:textId="77777777" w:rsidR="003F479F" w:rsidRPr="00BF75BD" w:rsidRDefault="003F479F" w:rsidP="00927C01">
            <w:pPr>
              <w:spacing w:after="0" w:line="240" w:lineRule="auto"/>
              <w:ind w:left="0" w:firstLine="0"/>
              <w:rPr>
                <w:rFonts w:ascii="Arial" w:hAnsi="Arial" w:cs="Arial"/>
                <w:noProof/>
              </w:rPr>
            </w:pPr>
            <w:r w:rsidRPr="00BF75BD">
              <w:rPr>
                <w:rFonts w:ascii="Arial" w:hAnsi="Arial" w:cs="Arial"/>
              </w:rPr>
              <w:t>All Moulton College Stakeholders</w:t>
            </w:r>
          </w:p>
        </w:tc>
      </w:tr>
      <w:tr w:rsidR="003F479F" w:rsidRPr="00BF75BD" w14:paraId="7D303FA5" w14:textId="77777777" w:rsidTr="00927C01">
        <w:trPr>
          <w:trHeight w:val="448"/>
        </w:trPr>
        <w:tc>
          <w:tcPr>
            <w:tcW w:w="3090" w:type="dxa"/>
            <w:shd w:val="clear" w:color="auto" w:fill="D9D9D9"/>
            <w:vAlign w:val="center"/>
          </w:tcPr>
          <w:p w14:paraId="49C13372" w14:textId="77777777" w:rsidR="003F479F" w:rsidRPr="00BF75BD" w:rsidRDefault="003F479F" w:rsidP="00927C01">
            <w:pPr>
              <w:spacing w:after="0" w:line="240" w:lineRule="auto"/>
              <w:ind w:left="0" w:firstLine="0"/>
              <w:rPr>
                <w:rFonts w:ascii="Arial" w:hAnsi="Arial" w:cs="Arial"/>
                <w:b/>
                <w:noProof/>
              </w:rPr>
            </w:pPr>
            <w:r w:rsidRPr="00BF75BD">
              <w:rPr>
                <w:rFonts w:ascii="Arial" w:hAnsi="Arial" w:cs="Arial"/>
                <w:b/>
                <w:noProof/>
              </w:rPr>
              <w:t>Confidentiality</w:t>
            </w:r>
          </w:p>
        </w:tc>
        <w:tc>
          <w:tcPr>
            <w:tcW w:w="6124" w:type="dxa"/>
            <w:vAlign w:val="center"/>
          </w:tcPr>
          <w:p w14:paraId="13DF6B9E" w14:textId="77777777" w:rsidR="003F479F" w:rsidRPr="00BF75BD" w:rsidRDefault="003F479F" w:rsidP="00927C01">
            <w:pPr>
              <w:spacing w:after="0" w:line="240" w:lineRule="auto"/>
              <w:ind w:left="0" w:firstLine="0"/>
              <w:rPr>
                <w:rFonts w:ascii="Arial" w:hAnsi="Arial" w:cs="Arial"/>
              </w:rPr>
            </w:pPr>
            <w:r w:rsidRPr="00BF75BD">
              <w:rPr>
                <w:rFonts w:ascii="Arial" w:hAnsi="Arial" w:cs="Arial"/>
              </w:rPr>
              <w:t>Low</w:t>
            </w:r>
          </w:p>
        </w:tc>
      </w:tr>
    </w:tbl>
    <w:p w14:paraId="3F06A66F" w14:textId="77777777" w:rsidR="003F479F" w:rsidRPr="00BF75BD" w:rsidRDefault="003F479F" w:rsidP="003F479F">
      <w:pPr>
        <w:spacing w:after="0" w:line="240" w:lineRule="auto"/>
        <w:ind w:left="0" w:firstLine="0"/>
        <w:rPr>
          <w:rFonts w:ascii="Arial" w:hAnsi="Arial" w:cs="Arial"/>
          <w:b/>
        </w:rPr>
      </w:pPr>
    </w:p>
    <w:p w14:paraId="7D2BD626" w14:textId="77777777" w:rsidR="003F479F" w:rsidRPr="00BF75BD" w:rsidRDefault="003F479F" w:rsidP="003F479F">
      <w:pPr>
        <w:pStyle w:val="Subtitle"/>
        <w:rPr>
          <w:rFonts w:cs="Arial"/>
        </w:rPr>
      </w:pPr>
      <w:r w:rsidRPr="00BF75BD">
        <w:rPr>
          <w:rFonts w:cs="Arial"/>
        </w:rPr>
        <w:t>Version Control</w:t>
      </w:r>
    </w:p>
    <w:p w14:paraId="15C36A3E" w14:textId="77777777" w:rsidR="003F479F" w:rsidRPr="00BF75BD" w:rsidRDefault="003F479F" w:rsidP="003F479F">
      <w:pPr>
        <w:spacing w:after="0" w:line="240" w:lineRule="auto"/>
        <w:ind w:left="0" w:firstLine="0"/>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4939"/>
        <w:gridCol w:w="1411"/>
        <w:gridCol w:w="1741"/>
      </w:tblGrid>
      <w:tr w:rsidR="003F479F" w:rsidRPr="00BF75BD" w14:paraId="7367ADCC" w14:textId="77777777" w:rsidTr="00927C01">
        <w:trPr>
          <w:trHeight w:val="498"/>
        </w:trPr>
        <w:tc>
          <w:tcPr>
            <w:tcW w:w="1118" w:type="dxa"/>
            <w:shd w:val="clear" w:color="auto" w:fill="BFBFBF"/>
            <w:vAlign w:val="center"/>
          </w:tcPr>
          <w:p w14:paraId="04CF7883"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Version</w:t>
            </w:r>
          </w:p>
        </w:tc>
        <w:tc>
          <w:tcPr>
            <w:tcW w:w="4939" w:type="dxa"/>
            <w:shd w:val="clear" w:color="auto" w:fill="BFBFBF"/>
            <w:vAlign w:val="center"/>
          </w:tcPr>
          <w:p w14:paraId="264EDE9B"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Description/Changes</w:t>
            </w:r>
          </w:p>
        </w:tc>
        <w:tc>
          <w:tcPr>
            <w:tcW w:w="1411" w:type="dxa"/>
            <w:shd w:val="clear" w:color="auto" w:fill="BFBFBF"/>
            <w:vAlign w:val="center"/>
          </w:tcPr>
          <w:p w14:paraId="3ABEAFCF"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By</w:t>
            </w:r>
          </w:p>
        </w:tc>
        <w:tc>
          <w:tcPr>
            <w:tcW w:w="1741" w:type="dxa"/>
            <w:shd w:val="clear" w:color="auto" w:fill="BFBFBF"/>
            <w:vAlign w:val="center"/>
          </w:tcPr>
          <w:p w14:paraId="406B6753"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Date</w:t>
            </w:r>
          </w:p>
        </w:tc>
      </w:tr>
      <w:tr w:rsidR="003F479F" w:rsidRPr="00BF75BD" w14:paraId="2E72FF95" w14:textId="77777777" w:rsidTr="00927C01">
        <w:tc>
          <w:tcPr>
            <w:tcW w:w="1118" w:type="dxa"/>
            <w:shd w:val="clear" w:color="auto" w:fill="auto"/>
          </w:tcPr>
          <w:p w14:paraId="6B83525C" w14:textId="77777777" w:rsidR="003F479F" w:rsidRPr="00BF75BD" w:rsidRDefault="003F479F" w:rsidP="00927C01">
            <w:pPr>
              <w:spacing w:after="0" w:line="240" w:lineRule="auto"/>
              <w:ind w:left="0" w:firstLine="0"/>
              <w:rPr>
                <w:rFonts w:ascii="Arial" w:hAnsi="Arial" w:cs="Arial"/>
              </w:rPr>
            </w:pPr>
            <w:r w:rsidRPr="00BF75BD">
              <w:rPr>
                <w:rFonts w:ascii="Arial" w:hAnsi="Arial" w:cs="Arial"/>
              </w:rPr>
              <w:t>1.0</w:t>
            </w:r>
          </w:p>
        </w:tc>
        <w:tc>
          <w:tcPr>
            <w:tcW w:w="4939" w:type="dxa"/>
            <w:shd w:val="clear" w:color="auto" w:fill="auto"/>
          </w:tcPr>
          <w:p w14:paraId="27FB78F4" w14:textId="77777777" w:rsidR="003F479F" w:rsidRPr="00BF75BD" w:rsidRDefault="003F479F" w:rsidP="00927C01">
            <w:pPr>
              <w:spacing w:after="0" w:line="240" w:lineRule="auto"/>
              <w:ind w:left="0" w:firstLine="0"/>
              <w:rPr>
                <w:rFonts w:ascii="Arial" w:hAnsi="Arial" w:cs="Arial"/>
              </w:rPr>
            </w:pPr>
            <w:r w:rsidRPr="00BF75BD">
              <w:rPr>
                <w:rFonts w:ascii="Arial" w:hAnsi="Arial" w:cs="Arial"/>
              </w:rPr>
              <w:t>Initial Release</w:t>
            </w:r>
          </w:p>
        </w:tc>
        <w:tc>
          <w:tcPr>
            <w:tcW w:w="1411" w:type="dxa"/>
            <w:shd w:val="clear" w:color="auto" w:fill="auto"/>
          </w:tcPr>
          <w:p w14:paraId="755BE0E9" w14:textId="77777777" w:rsidR="003F479F" w:rsidRPr="00BF75BD" w:rsidRDefault="003F479F" w:rsidP="00927C01">
            <w:pPr>
              <w:spacing w:after="0" w:line="240" w:lineRule="auto"/>
              <w:ind w:left="0" w:firstLine="0"/>
              <w:rPr>
                <w:rFonts w:ascii="Arial" w:hAnsi="Arial" w:cs="Arial"/>
              </w:rPr>
            </w:pPr>
            <w:r>
              <w:rPr>
                <w:rFonts w:ascii="Arial" w:hAnsi="Arial" w:cs="Arial"/>
              </w:rPr>
              <w:t>DHR</w:t>
            </w:r>
          </w:p>
        </w:tc>
        <w:tc>
          <w:tcPr>
            <w:tcW w:w="1741" w:type="dxa"/>
            <w:shd w:val="clear" w:color="auto" w:fill="auto"/>
          </w:tcPr>
          <w:p w14:paraId="60D0344B" w14:textId="77777777" w:rsidR="003F479F" w:rsidRPr="00BF75BD" w:rsidRDefault="003F479F" w:rsidP="00927C01">
            <w:pPr>
              <w:spacing w:after="0" w:line="240" w:lineRule="auto"/>
              <w:ind w:left="0" w:firstLine="0"/>
              <w:rPr>
                <w:rFonts w:ascii="Arial" w:hAnsi="Arial" w:cs="Arial"/>
              </w:rPr>
            </w:pPr>
            <w:r>
              <w:rPr>
                <w:rFonts w:ascii="Arial" w:hAnsi="Arial" w:cs="Arial"/>
              </w:rPr>
              <w:t>03.03.2014</w:t>
            </w:r>
          </w:p>
        </w:tc>
      </w:tr>
      <w:tr w:rsidR="003F479F" w:rsidRPr="00BF75BD" w14:paraId="051E3EC3" w14:textId="77777777" w:rsidTr="00927C01">
        <w:tc>
          <w:tcPr>
            <w:tcW w:w="1118" w:type="dxa"/>
            <w:shd w:val="clear" w:color="auto" w:fill="auto"/>
          </w:tcPr>
          <w:p w14:paraId="0CC3C4E8" w14:textId="77777777" w:rsidR="003F479F" w:rsidRPr="00BF75BD" w:rsidRDefault="003F479F" w:rsidP="00927C01">
            <w:pPr>
              <w:spacing w:after="0" w:line="240" w:lineRule="auto"/>
              <w:ind w:left="0" w:firstLine="0"/>
              <w:rPr>
                <w:rFonts w:ascii="Arial" w:hAnsi="Arial" w:cs="Arial"/>
              </w:rPr>
            </w:pPr>
            <w:r>
              <w:rPr>
                <w:rFonts w:ascii="Arial" w:hAnsi="Arial" w:cs="Arial"/>
              </w:rPr>
              <w:t>2.0</w:t>
            </w:r>
          </w:p>
        </w:tc>
        <w:tc>
          <w:tcPr>
            <w:tcW w:w="4939" w:type="dxa"/>
            <w:shd w:val="clear" w:color="auto" w:fill="auto"/>
          </w:tcPr>
          <w:p w14:paraId="4D65C096" w14:textId="77777777" w:rsidR="003F479F" w:rsidRPr="00BF75BD" w:rsidRDefault="003F479F" w:rsidP="00927C01">
            <w:pPr>
              <w:spacing w:after="0" w:line="240" w:lineRule="auto"/>
              <w:ind w:left="0" w:firstLine="0"/>
              <w:rPr>
                <w:rFonts w:ascii="Arial" w:hAnsi="Arial" w:cs="Arial"/>
              </w:rPr>
            </w:pPr>
            <w:r>
              <w:rPr>
                <w:rFonts w:ascii="Arial" w:hAnsi="Arial" w:cs="Arial"/>
              </w:rPr>
              <w:t>Review</w:t>
            </w:r>
          </w:p>
        </w:tc>
        <w:tc>
          <w:tcPr>
            <w:tcW w:w="1411" w:type="dxa"/>
            <w:shd w:val="clear" w:color="auto" w:fill="auto"/>
          </w:tcPr>
          <w:p w14:paraId="539A1F32" w14:textId="77777777" w:rsidR="003F479F" w:rsidRPr="00BF75BD" w:rsidRDefault="003F479F" w:rsidP="00927C01">
            <w:pPr>
              <w:spacing w:after="0" w:line="240" w:lineRule="auto"/>
              <w:ind w:left="0" w:firstLine="0"/>
              <w:rPr>
                <w:rFonts w:ascii="Arial" w:hAnsi="Arial" w:cs="Arial"/>
              </w:rPr>
            </w:pPr>
            <w:r>
              <w:rPr>
                <w:rFonts w:ascii="Arial" w:hAnsi="Arial" w:cs="Arial"/>
              </w:rPr>
              <w:t>DHR</w:t>
            </w:r>
          </w:p>
        </w:tc>
        <w:tc>
          <w:tcPr>
            <w:tcW w:w="1741" w:type="dxa"/>
            <w:shd w:val="clear" w:color="auto" w:fill="auto"/>
          </w:tcPr>
          <w:p w14:paraId="5AAB9FCC" w14:textId="77777777" w:rsidR="003F479F" w:rsidRPr="00BF75BD" w:rsidRDefault="003F479F" w:rsidP="00927C01">
            <w:pPr>
              <w:spacing w:after="0" w:line="240" w:lineRule="auto"/>
              <w:ind w:left="0" w:firstLine="0"/>
              <w:rPr>
                <w:rFonts w:ascii="Arial" w:hAnsi="Arial" w:cs="Arial"/>
              </w:rPr>
            </w:pPr>
            <w:r>
              <w:rPr>
                <w:rFonts w:ascii="Arial" w:hAnsi="Arial" w:cs="Arial"/>
              </w:rPr>
              <w:t>07.07.2017</w:t>
            </w:r>
          </w:p>
        </w:tc>
      </w:tr>
      <w:tr w:rsidR="003F479F" w:rsidRPr="00BF75BD" w14:paraId="0D3B053B" w14:textId="77777777" w:rsidTr="00927C01">
        <w:tc>
          <w:tcPr>
            <w:tcW w:w="1118" w:type="dxa"/>
            <w:shd w:val="clear" w:color="auto" w:fill="auto"/>
          </w:tcPr>
          <w:p w14:paraId="745A76A9" w14:textId="77777777" w:rsidR="003F479F" w:rsidRPr="00BF75BD" w:rsidRDefault="003F479F" w:rsidP="00927C01">
            <w:pPr>
              <w:spacing w:after="0" w:line="240" w:lineRule="auto"/>
              <w:ind w:left="0" w:firstLine="0"/>
              <w:rPr>
                <w:rFonts w:ascii="Arial" w:hAnsi="Arial" w:cs="Arial"/>
              </w:rPr>
            </w:pPr>
            <w:r>
              <w:rPr>
                <w:rFonts w:ascii="Arial" w:hAnsi="Arial" w:cs="Arial"/>
              </w:rPr>
              <w:t>3.0</w:t>
            </w:r>
          </w:p>
        </w:tc>
        <w:tc>
          <w:tcPr>
            <w:tcW w:w="4939" w:type="dxa"/>
            <w:shd w:val="clear" w:color="auto" w:fill="auto"/>
          </w:tcPr>
          <w:p w14:paraId="4D871799" w14:textId="77777777" w:rsidR="003F479F" w:rsidRPr="00BF75BD" w:rsidRDefault="003F479F" w:rsidP="00927C01">
            <w:pPr>
              <w:spacing w:after="0" w:line="240" w:lineRule="auto"/>
              <w:ind w:left="0" w:firstLine="0"/>
              <w:rPr>
                <w:rFonts w:ascii="Arial" w:hAnsi="Arial" w:cs="Arial"/>
              </w:rPr>
            </w:pPr>
            <w:r>
              <w:rPr>
                <w:rFonts w:ascii="Arial" w:hAnsi="Arial" w:cs="Arial"/>
              </w:rPr>
              <w:t>Review</w:t>
            </w:r>
          </w:p>
        </w:tc>
        <w:tc>
          <w:tcPr>
            <w:tcW w:w="1411" w:type="dxa"/>
            <w:shd w:val="clear" w:color="auto" w:fill="auto"/>
          </w:tcPr>
          <w:p w14:paraId="52A11921" w14:textId="77777777" w:rsidR="003F479F" w:rsidRPr="00BF75BD" w:rsidRDefault="003F479F" w:rsidP="00927C01">
            <w:pPr>
              <w:spacing w:after="0" w:line="240" w:lineRule="auto"/>
              <w:ind w:left="0" w:firstLine="0"/>
              <w:rPr>
                <w:rFonts w:ascii="Arial" w:hAnsi="Arial" w:cs="Arial"/>
              </w:rPr>
            </w:pPr>
            <w:r>
              <w:rPr>
                <w:rFonts w:ascii="Arial" w:hAnsi="Arial" w:cs="Arial"/>
              </w:rPr>
              <w:t>EDHR</w:t>
            </w:r>
          </w:p>
        </w:tc>
        <w:tc>
          <w:tcPr>
            <w:tcW w:w="1741" w:type="dxa"/>
            <w:shd w:val="clear" w:color="auto" w:fill="auto"/>
          </w:tcPr>
          <w:p w14:paraId="094DEAF2" w14:textId="77777777" w:rsidR="003F479F" w:rsidRPr="00BF75BD" w:rsidRDefault="003F479F" w:rsidP="00927C01">
            <w:pPr>
              <w:spacing w:after="0" w:line="240" w:lineRule="auto"/>
              <w:ind w:left="0" w:firstLine="0"/>
              <w:rPr>
                <w:rFonts w:ascii="Arial" w:hAnsi="Arial" w:cs="Arial"/>
              </w:rPr>
            </w:pPr>
            <w:r>
              <w:rPr>
                <w:rFonts w:ascii="Arial" w:hAnsi="Arial" w:cs="Arial"/>
              </w:rPr>
              <w:t>25.11.2021</w:t>
            </w:r>
          </w:p>
        </w:tc>
      </w:tr>
      <w:tr w:rsidR="003F479F" w:rsidRPr="00BF75BD" w14:paraId="012F91E1" w14:textId="77777777" w:rsidTr="00927C01">
        <w:tc>
          <w:tcPr>
            <w:tcW w:w="1118" w:type="dxa"/>
            <w:shd w:val="clear" w:color="auto" w:fill="auto"/>
          </w:tcPr>
          <w:p w14:paraId="2C446E91" w14:textId="77777777" w:rsidR="003F479F" w:rsidRDefault="003F479F" w:rsidP="00927C01">
            <w:pPr>
              <w:spacing w:after="0" w:line="240" w:lineRule="auto"/>
              <w:ind w:left="0" w:firstLine="0"/>
              <w:rPr>
                <w:rFonts w:ascii="Arial" w:hAnsi="Arial" w:cs="Arial"/>
              </w:rPr>
            </w:pPr>
            <w:r>
              <w:rPr>
                <w:rFonts w:ascii="Arial" w:hAnsi="Arial" w:cs="Arial"/>
              </w:rPr>
              <w:t>4.0</w:t>
            </w:r>
          </w:p>
        </w:tc>
        <w:tc>
          <w:tcPr>
            <w:tcW w:w="4939" w:type="dxa"/>
            <w:shd w:val="clear" w:color="auto" w:fill="auto"/>
          </w:tcPr>
          <w:p w14:paraId="58528B1D" w14:textId="77777777" w:rsidR="003F479F" w:rsidRDefault="003F479F" w:rsidP="00927C01">
            <w:pPr>
              <w:spacing w:after="0" w:line="240" w:lineRule="auto"/>
              <w:ind w:left="0" w:firstLine="0"/>
              <w:rPr>
                <w:rFonts w:ascii="Arial" w:hAnsi="Arial" w:cs="Arial"/>
              </w:rPr>
            </w:pPr>
            <w:r>
              <w:rPr>
                <w:rFonts w:ascii="Arial" w:hAnsi="Arial" w:cs="Arial"/>
              </w:rPr>
              <w:t>Review</w:t>
            </w:r>
          </w:p>
        </w:tc>
        <w:tc>
          <w:tcPr>
            <w:tcW w:w="1411" w:type="dxa"/>
            <w:shd w:val="clear" w:color="auto" w:fill="auto"/>
          </w:tcPr>
          <w:p w14:paraId="71AFBA96" w14:textId="77777777" w:rsidR="003F479F" w:rsidRDefault="003F479F" w:rsidP="00927C01">
            <w:pPr>
              <w:spacing w:after="0" w:line="240" w:lineRule="auto"/>
              <w:ind w:left="0" w:firstLine="0"/>
              <w:rPr>
                <w:rFonts w:ascii="Arial" w:hAnsi="Arial" w:cs="Arial"/>
              </w:rPr>
            </w:pPr>
            <w:r>
              <w:rPr>
                <w:rFonts w:ascii="Arial" w:hAnsi="Arial" w:cs="Arial"/>
              </w:rPr>
              <w:t>EDHR</w:t>
            </w:r>
          </w:p>
        </w:tc>
        <w:tc>
          <w:tcPr>
            <w:tcW w:w="1741" w:type="dxa"/>
            <w:shd w:val="clear" w:color="auto" w:fill="auto"/>
          </w:tcPr>
          <w:p w14:paraId="7D9611A3" w14:textId="77777777" w:rsidR="003F479F" w:rsidRDefault="003F479F" w:rsidP="00927C01">
            <w:pPr>
              <w:spacing w:after="0" w:line="240" w:lineRule="auto"/>
              <w:ind w:left="0" w:firstLine="0"/>
              <w:rPr>
                <w:rFonts w:ascii="Arial" w:hAnsi="Arial" w:cs="Arial"/>
              </w:rPr>
            </w:pPr>
            <w:r>
              <w:rPr>
                <w:rFonts w:ascii="Arial" w:hAnsi="Arial" w:cs="Arial"/>
              </w:rPr>
              <w:t>20.03.23</w:t>
            </w:r>
          </w:p>
        </w:tc>
      </w:tr>
    </w:tbl>
    <w:p w14:paraId="18FC1B5D" w14:textId="77777777" w:rsidR="003F479F" w:rsidRPr="00BF75BD" w:rsidRDefault="003F479F" w:rsidP="003F479F">
      <w:pPr>
        <w:spacing w:after="0" w:line="240" w:lineRule="auto"/>
        <w:ind w:left="0" w:firstLine="0"/>
        <w:rPr>
          <w:rFonts w:ascii="Arial" w:hAnsi="Arial" w:cs="Arial"/>
          <w:b/>
        </w:rPr>
      </w:pPr>
    </w:p>
    <w:p w14:paraId="1AB28239" w14:textId="77777777" w:rsidR="003F479F" w:rsidRPr="00BF75BD" w:rsidRDefault="003F479F" w:rsidP="003F479F">
      <w:pPr>
        <w:pStyle w:val="Subtitle"/>
        <w:rPr>
          <w:rFonts w:cs="Arial"/>
        </w:rPr>
      </w:pPr>
      <w:r w:rsidRPr="00BF75BD">
        <w:rPr>
          <w:rFonts w:cs="Arial"/>
        </w:rPr>
        <w:t>Approval</w:t>
      </w:r>
    </w:p>
    <w:p w14:paraId="4D3A95F7" w14:textId="77777777" w:rsidR="003F479F" w:rsidRPr="00BF75BD" w:rsidRDefault="003F479F" w:rsidP="003F479F">
      <w:pPr>
        <w:spacing w:after="0" w:line="240" w:lineRule="auto"/>
        <w:ind w:left="0" w:firstLine="0"/>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3070"/>
        <w:gridCol w:w="3070"/>
      </w:tblGrid>
      <w:tr w:rsidR="003F479F" w:rsidRPr="00BF75BD" w14:paraId="4C668A60" w14:textId="77777777" w:rsidTr="00927C01">
        <w:trPr>
          <w:trHeight w:val="376"/>
        </w:trPr>
        <w:tc>
          <w:tcPr>
            <w:tcW w:w="3069" w:type="dxa"/>
            <w:shd w:val="clear" w:color="auto" w:fill="BFBFBF"/>
            <w:vAlign w:val="center"/>
          </w:tcPr>
          <w:p w14:paraId="5B981156"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Approved By</w:t>
            </w:r>
          </w:p>
        </w:tc>
        <w:tc>
          <w:tcPr>
            <w:tcW w:w="3070" w:type="dxa"/>
            <w:shd w:val="clear" w:color="auto" w:fill="BFBFBF"/>
            <w:vAlign w:val="center"/>
          </w:tcPr>
          <w:p w14:paraId="73DE0846"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Meeting Date</w:t>
            </w:r>
          </w:p>
        </w:tc>
        <w:tc>
          <w:tcPr>
            <w:tcW w:w="3070" w:type="dxa"/>
            <w:shd w:val="clear" w:color="auto" w:fill="BFBFBF"/>
            <w:vAlign w:val="center"/>
          </w:tcPr>
          <w:p w14:paraId="27F0652F"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Next Review</w:t>
            </w:r>
          </w:p>
        </w:tc>
      </w:tr>
      <w:tr w:rsidR="003F479F" w:rsidRPr="00BF75BD" w14:paraId="6BE449E9" w14:textId="77777777" w:rsidTr="00927C01">
        <w:trPr>
          <w:trHeight w:val="363"/>
        </w:trPr>
        <w:tc>
          <w:tcPr>
            <w:tcW w:w="3069" w:type="dxa"/>
            <w:shd w:val="clear" w:color="auto" w:fill="auto"/>
            <w:vAlign w:val="center"/>
          </w:tcPr>
          <w:p w14:paraId="14D75799" w14:textId="77777777" w:rsidR="003F479F" w:rsidRPr="00C20425" w:rsidRDefault="003F479F" w:rsidP="00927C01">
            <w:pPr>
              <w:spacing w:after="0" w:line="240" w:lineRule="auto"/>
              <w:ind w:left="0" w:firstLine="0"/>
              <w:rPr>
                <w:rFonts w:ascii="Arial" w:hAnsi="Arial" w:cs="Arial"/>
                <w:sz w:val="22"/>
                <w:szCs w:val="21"/>
              </w:rPr>
            </w:pPr>
            <w:r w:rsidRPr="00C20425">
              <w:rPr>
                <w:rFonts w:ascii="Arial" w:hAnsi="Arial" w:cs="Arial"/>
                <w:sz w:val="22"/>
                <w:szCs w:val="21"/>
              </w:rPr>
              <w:t>Senior Leadership Team</w:t>
            </w:r>
          </w:p>
        </w:tc>
        <w:tc>
          <w:tcPr>
            <w:tcW w:w="3070" w:type="dxa"/>
            <w:shd w:val="clear" w:color="auto" w:fill="auto"/>
            <w:vAlign w:val="center"/>
          </w:tcPr>
          <w:p w14:paraId="24485071" w14:textId="77777777" w:rsidR="003F479F" w:rsidRPr="00C20425" w:rsidRDefault="003F479F" w:rsidP="00927C01">
            <w:pPr>
              <w:spacing w:after="0" w:line="240" w:lineRule="auto"/>
              <w:ind w:left="0" w:firstLine="0"/>
              <w:rPr>
                <w:rFonts w:ascii="Arial" w:hAnsi="Arial" w:cs="Arial"/>
                <w:sz w:val="22"/>
                <w:szCs w:val="21"/>
              </w:rPr>
            </w:pPr>
            <w:r w:rsidRPr="00C20425">
              <w:rPr>
                <w:rFonts w:ascii="Arial" w:hAnsi="Arial" w:cs="Arial"/>
                <w:sz w:val="22"/>
                <w:szCs w:val="21"/>
              </w:rPr>
              <w:t>November, 2021</w:t>
            </w:r>
          </w:p>
        </w:tc>
        <w:tc>
          <w:tcPr>
            <w:tcW w:w="3070" w:type="dxa"/>
            <w:shd w:val="clear" w:color="auto" w:fill="auto"/>
            <w:vAlign w:val="center"/>
          </w:tcPr>
          <w:p w14:paraId="0542B9F3" w14:textId="15F45BCC" w:rsidR="003F479F" w:rsidRPr="00C20425" w:rsidRDefault="00B90123" w:rsidP="00927C01">
            <w:pPr>
              <w:spacing w:after="0" w:line="240" w:lineRule="auto"/>
              <w:ind w:left="0" w:firstLine="0"/>
              <w:rPr>
                <w:rFonts w:ascii="Arial" w:hAnsi="Arial" w:cs="Arial"/>
                <w:sz w:val="22"/>
                <w:szCs w:val="21"/>
              </w:rPr>
            </w:pPr>
            <w:r>
              <w:rPr>
                <w:rFonts w:ascii="Arial" w:hAnsi="Arial" w:cs="Arial"/>
                <w:sz w:val="22"/>
                <w:szCs w:val="21"/>
              </w:rPr>
              <w:t>April</w:t>
            </w:r>
            <w:r w:rsidR="003F479F" w:rsidRPr="00C20425">
              <w:rPr>
                <w:rFonts w:ascii="Arial" w:hAnsi="Arial" w:cs="Arial"/>
                <w:sz w:val="22"/>
                <w:szCs w:val="21"/>
              </w:rPr>
              <w:t>, 202</w:t>
            </w:r>
            <w:r>
              <w:rPr>
                <w:rFonts w:ascii="Arial" w:hAnsi="Arial" w:cs="Arial"/>
                <w:sz w:val="22"/>
                <w:szCs w:val="21"/>
              </w:rPr>
              <w:t>6</w:t>
            </w:r>
          </w:p>
        </w:tc>
      </w:tr>
      <w:tr w:rsidR="003F479F" w:rsidRPr="00BF75BD" w14:paraId="55843FB9" w14:textId="77777777" w:rsidTr="00927C01">
        <w:trPr>
          <w:trHeight w:val="363"/>
        </w:trPr>
        <w:tc>
          <w:tcPr>
            <w:tcW w:w="3069" w:type="dxa"/>
            <w:shd w:val="clear" w:color="auto" w:fill="auto"/>
            <w:vAlign w:val="center"/>
          </w:tcPr>
          <w:p w14:paraId="2FF4570C" w14:textId="77777777" w:rsidR="003F479F" w:rsidRPr="00C20425" w:rsidRDefault="003F479F" w:rsidP="00927C01">
            <w:pPr>
              <w:spacing w:after="0" w:line="240" w:lineRule="auto"/>
              <w:ind w:left="0" w:firstLine="0"/>
              <w:rPr>
                <w:rFonts w:ascii="Times New Roman" w:eastAsia="Times New Roman" w:hAnsi="Times New Roman" w:cs="Times New Roman"/>
                <w:color w:val="000000" w:themeColor="text1"/>
                <w:sz w:val="22"/>
                <w:szCs w:val="21"/>
              </w:rPr>
            </w:pPr>
            <w:r w:rsidRPr="00C20425">
              <w:rPr>
                <w:rFonts w:ascii="Arial" w:hAnsi="Arial" w:cs="Arial"/>
                <w:color w:val="000000" w:themeColor="text1"/>
                <w:sz w:val="22"/>
                <w:szCs w:val="21"/>
              </w:rPr>
              <w:t xml:space="preserve">Audit Committee </w:t>
            </w:r>
          </w:p>
        </w:tc>
        <w:tc>
          <w:tcPr>
            <w:tcW w:w="3070" w:type="dxa"/>
            <w:shd w:val="clear" w:color="auto" w:fill="auto"/>
            <w:vAlign w:val="center"/>
          </w:tcPr>
          <w:p w14:paraId="4BBC344F" w14:textId="77777777" w:rsidR="003F479F" w:rsidRPr="00C20425" w:rsidRDefault="003F479F" w:rsidP="00927C01">
            <w:pPr>
              <w:spacing w:after="0" w:line="240" w:lineRule="auto"/>
              <w:ind w:left="0" w:firstLine="0"/>
              <w:rPr>
                <w:rFonts w:ascii="Arial" w:hAnsi="Arial" w:cs="Arial"/>
                <w:color w:val="000000" w:themeColor="text1"/>
                <w:sz w:val="22"/>
                <w:szCs w:val="21"/>
              </w:rPr>
            </w:pPr>
            <w:r w:rsidRPr="00C20425">
              <w:rPr>
                <w:rFonts w:ascii="Arial" w:hAnsi="Arial" w:cs="Arial"/>
                <w:color w:val="000000" w:themeColor="text1"/>
                <w:sz w:val="22"/>
                <w:szCs w:val="21"/>
              </w:rPr>
              <w:t>28</w:t>
            </w:r>
            <w:r>
              <w:rPr>
                <w:rFonts w:ascii="Arial" w:hAnsi="Arial" w:cs="Arial"/>
                <w:color w:val="000000" w:themeColor="text1"/>
                <w:sz w:val="22"/>
                <w:szCs w:val="21"/>
              </w:rPr>
              <w:t xml:space="preserve"> March 20</w:t>
            </w:r>
            <w:r w:rsidRPr="00C20425">
              <w:rPr>
                <w:rFonts w:ascii="Arial" w:hAnsi="Arial" w:cs="Arial"/>
                <w:color w:val="000000" w:themeColor="text1"/>
                <w:sz w:val="22"/>
                <w:szCs w:val="21"/>
              </w:rPr>
              <w:t>22</w:t>
            </w:r>
          </w:p>
        </w:tc>
        <w:tc>
          <w:tcPr>
            <w:tcW w:w="3070" w:type="dxa"/>
            <w:shd w:val="clear" w:color="auto" w:fill="auto"/>
            <w:vAlign w:val="center"/>
          </w:tcPr>
          <w:p w14:paraId="0E2FA972" w14:textId="3D27E576" w:rsidR="003F479F" w:rsidRPr="00C20425" w:rsidRDefault="00B90123" w:rsidP="00927C01">
            <w:pPr>
              <w:spacing w:after="0" w:line="240" w:lineRule="auto"/>
              <w:ind w:left="0" w:firstLine="0"/>
              <w:rPr>
                <w:rFonts w:ascii="Arial" w:hAnsi="Arial" w:cs="Arial"/>
                <w:color w:val="000000" w:themeColor="text1"/>
                <w:sz w:val="22"/>
                <w:szCs w:val="21"/>
              </w:rPr>
            </w:pPr>
            <w:r>
              <w:rPr>
                <w:rFonts w:ascii="Arial" w:hAnsi="Arial" w:cs="Arial"/>
                <w:sz w:val="22"/>
                <w:szCs w:val="21"/>
              </w:rPr>
              <w:t>August</w:t>
            </w:r>
            <w:r w:rsidR="003F479F" w:rsidRPr="00C20425">
              <w:rPr>
                <w:rFonts w:ascii="Arial" w:hAnsi="Arial" w:cs="Arial"/>
                <w:sz w:val="22"/>
                <w:szCs w:val="21"/>
              </w:rPr>
              <w:t xml:space="preserve"> 202</w:t>
            </w:r>
            <w:r>
              <w:rPr>
                <w:rFonts w:ascii="Arial" w:hAnsi="Arial" w:cs="Arial"/>
                <w:sz w:val="22"/>
                <w:szCs w:val="21"/>
              </w:rPr>
              <w:t>6</w:t>
            </w:r>
          </w:p>
        </w:tc>
      </w:tr>
      <w:tr w:rsidR="003F479F" w:rsidRPr="00BF75BD" w14:paraId="57BCBBA9" w14:textId="77777777" w:rsidTr="00927C01">
        <w:trPr>
          <w:trHeight w:val="363"/>
        </w:trPr>
        <w:tc>
          <w:tcPr>
            <w:tcW w:w="3069" w:type="dxa"/>
            <w:shd w:val="clear" w:color="auto" w:fill="auto"/>
            <w:vAlign w:val="center"/>
          </w:tcPr>
          <w:p w14:paraId="4D8D76B8" w14:textId="77777777" w:rsidR="003F479F" w:rsidRPr="00C20425" w:rsidRDefault="003F479F" w:rsidP="00927C01">
            <w:pPr>
              <w:spacing w:after="0" w:line="240" w:lineRule="auto"/>
              <w:ind w:left="0" w:firstLine="0"/>
              <w:rPr>
                <w:rFonts w:ascii="Arial" w:hAnsi="Arial" w:cs="Arial"/>
                <w:color w:val="000000" w:themeColor="text1"/>
                <w:sz w:val="22"/>
                <w:szCs w:val="21"/>
              </w:rPr>
            </w:pPr>
            <w:r w:rsidRPr="00C20425">
              <w:rPr>
                <w:rFonts w:ascii="Arial" w:hAnsi="Arial" w:cs="Arial"/>
                <w:color w:val="000000" w:themeColor="text1"/>
                <w:sz w:val="22"/>
                <w:szCs w:val="21"/>
              </w:rPr>
              <w:t>Corporation</w:t>
            </w:r>
          </w:p>
        </w:tc>
        <w:tc>
          <w:tcPr>
            <w:tcW w:w="3070" w:type="dxa"/>
            <w:shd w:val="clear" w:color="auto" w:fill="auto"/>
            <w:vAlign w:val="center"/>
          </w:tcPr>
          <w:p w14:paraId="47105ADE" w14:textId="6E03857E" w:rsidR="003F479F" w:rsidRPr="00C20425" w:rsidRDefault="003F479F" w:rsidP="00927C01">
            <w:pPr>
              <w:spacing w:after="0" w:line="240" w:lineRule="auto"/>
              <w:ind w:left="0" w:firstLine="0"/>
              <w:rPr>
                <w:rFonts w:ascii="Arial" w:hAnsi="Arial" w:cs="Arial"/>
                <w:color w:val="000000" w:themeColor="text1"/>
                <w:sz w:val="22"/>
                <w:szCs w:val="21"/>
              </w:rPr>
            </w:pPr>
            <w:r w:rsidRPr="00C20425">
              <w:rPr>
                <w:rFonts w:ascii="Arial" w:hAnsi="Arial" w:cs="Arial"/>
                <w:color w:val="000000" w:themeColor="text1"/>
                <w:sz w:val="22"/>
                <w:szCs w:val="21"/>
              </w:rPr>
              <w:t>7 April 202</w:t>
            </w:r>
            <w:r w:rsidR="004075C5">
              <w:rPr>
                <w:rFonts w:ascii="Arial" w:hAnsi="Arial" w:cs="Arial"/>
                <w:color w:val="000000" w:themeColor="text1"/>
                <w:sz w:val="22"/>
                <w:szCs w:val="21"/>
              </w:rPr>
              <w:t>3</w:t>
            </w:r>
          </w:p>
        </w:tc>
        <w:tc>
          <w:tcPr>
            <w:tcW w:w="3070" w:type="dxa"/>
            <w:shd w:val="clear" w:color="auto" w:fill="auto"/>
            <w:vAlign w:val="center"/>
          </w:tcPr>
          <w:p w14:paraId="597AD14F" w14:textId="0A2C0C09" w:rsidR="003F479F" w:rsidRPr="00C20425" w:rsidRDefault="00B90123" w:rsidP="00927C01">
            <w:pPr>
              <w:spacing w:after="0" w:line="240" w:lineRule="auto"/>
              <w:ind w:left="0" w:firstLine="0"/>
              <w:rPr>
                <w:rFonts w:ascii="Arial" w:hAnsi="Arial" w:cs="Arial"/>
                <w:color w:val="000000" w:themeColor="text1"/>
                <w:sz w:val="22"/>
                <w:szCs w:val="21"/>
              </w:rPr>
            </w:pPr>
            <w:r>
              <w:rPr>
                <w:rFonts w:ascii="Arial" w:hAnsi="Arial" w:cs="Arial"/>
                <w:sz w:val="22"/>
                <w:szCs w:val="21"/>
              </w:rPr>
              <w:t>August 2026</w:t>
            </w:r>
          </w:p>
        </w:tc>
      </w:tr>
    </w:tbl>
    <w:p w14:paraId="7E7814D0" w14:textId="77777777" w:rsidR="003F479F" w:rsidRPr="00BF75BD" w:rsidRDefault="003F479F" w:rsidP="003F479F">
      <w:pPr>
        <w:spacing w:after="0" w:line="240" w:lineRule="auto"/>
        <w:ind w:left="0" w:firstLine="0"/>
        <w:rPr>
          <w:rFonts w:ascii="Arial" w:hAnsi="Arial" w:cs="Arial"/>
          <w:b/>
        </w:rPr>
      </w:pPr>
    </w:p>
    <w:p w14:paraId="5FC36845" w14:textId="77777777" w:rsidR="003F479F" w:rsidRPr="00BF75BD" w:rsidRDefault="003F479F" w:rsidP="003F479F">
      <w:pPr>
        <w:pStyle w:val="Subtitle"/>
        <w:rPr>
          <w:rFonts w:cs="Arial"/>
        </w:rPr>
      </w:pPr>
      <w:r w:rsidRPr="00BF75BD">
        <w:rPr>
          <w:rFonts w:cs="Arial"/>
        </w:rPr>
        <w:t>Related Policies</w:t>
      </w:r>
    </w:p>
    <w:p w14:paraId="668410E1" w14:textId="77777777" w:rsidR="003F479F" w:rsidRPr="00BF75BD" w:rsidRDefault="003F479F" w:rsidP="003F479F">
      <w:pPr>
        <w:spacing w:after="0" w:line="240" w:lineRule="auto"/>
        <w:ind w:left="0" w:firstLine="0"/>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080"/>
      </w:tblGrid>
      <w:tr w:rsidR="003F479F" w:rsidRPr="00BF75BD" w14:paraId="17D29918" w14:textId="77777777" w:rsidTr="00927C01">
        <w:trPr>
          <w:trHeight w:val="386"/>
        </w:trPr>
        <w:tc>
          <w:tcPr>
            <w:tcW w:w="1129" w:type="dxa"/>
            <w:shd w:val="clear" w:color="auto" w:fill="BFBFBF"/>
            <w:vAlign w:val="center"/>
          </w:tcPr>
          <w:p w14:paraId="73888491"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Ref.</w:t>
            </w:r>
          </w:p>
        </w:tc>
        <w:tc>
          <w:tcPr>
            <w:tcW w:w="8080" w:type="dxa"/>
            <w:shd w:val="clear" w:color="auto" w:fill="BFBFBF"/>
            <w:vAlign w:val="center"/>
          </w:tcPr>
          <w:p w14:paraId="5752A00B" w14:textId="77777777" w:rsidR="003F479F" w:rsidRPr="00BF75BD" w:rsidRDefault="003F479F" w:rsidP="00927C01">
            <w:pPr>
              <w:spacing w:after="0" w:line="240" w:lineRule="auto"/>
              <w:ind w:left="0" w:firstLine="0"/>
              <w:rPr>
                <w:rFonts w:ascii="Arial" w:hAnsi="Arial" w:cs="Arial"/>
                <w:b/>
              </w:rPr>
            </w:pPr>
            <w:r w:rsidRPr="00BF75BD">
              <w:rPr>
                <w:rFonts w:ascii="Arial" w:hAnsi="Arial" w:cs="Arial"/>
                <w:b/>
              </w:rPr>
              <w:t>Policy</w:t>
            </w:r>
          </w:p>
        </w:tc>
      </w:tr>
      <w:tr w:rsidR="003F479F" w:rsidRPr="00BF75BD" w14:paraId="76B75887" w14:textId="77777777" w:rsidTr="00927C01">
        <w:trPr>
          <w:trHeight w:val="70"/>
        </w:trPr>
        <w:tc>
          <w:tcPr>
            <w:tcW w:w="1129" w:type="dxa"/>
            <w:shd w:val="clear" w:color="auto" w:fill="auto"/>
          </w:tcPr>
          <w:p w14:paraId="0547F20F" w14:textId="77777777" w:rsidR="003F479F" w:rsidRPr="00BF75BD" w:rsidRDefault="003F479F" w:rsidP="00927C01">
            <w:pPr>
              <w:spacing w:after="0" w:line="240" w:lineRule="auto"/>
              <w:ind w:left="0" w:firstLine="0"/>
              <w:rPr>
                <w:rFonts w:ascii="Arial" w:hAnsi="Arial" w:cs="Arial"/>
              </w:rPr>
            </w:pPr>
            <w:r>
              <w:rPr>
                <w:rFonts w:ascii="Arial" w:hAnsi="Arial" w:cs="Arial"/>
              </w:rPr>
              <w:t>HR-22</w:t>
            </w:r>
          </w:p>
        </w:tc>
        <w:tc>
          <w:tcPr>
            <w:tcW w:w="8080" w:type="dxa"/>
            <w:shd w:val="clear" w:color="auto" w:fill="auto"/>
          </w:tcPr>
          <w:p w14:paraId="341DCFBD" w14:textId="77777777" w:rsidR="003F479F" w:rsidRPr="00BF75BD" w:rsidRDefault="003F479F" w:rsidP="00927C01">
            <w:pPr>
              <w:tabs>
                <w:tab w:val="left" w:pos="1220"/>
              </w:tabs>
              <w:autoSpaceDE w:val="0"/>
              <w:autoSpaceDN w:val="0"/>
              <w:adjustRightInd w:val="0"/>
              <w:spacing w:after="0" w:line="240" w:lineRule="auto"/>
              <w:ind w:left="0" w:right="472" w:firstLine="0"/>
              <w:contextualSpacing/>
              <w:rPr>
                <w:rFonts w:ascii="Arial" w:eastAsia="Arial" w:hAnsi="Arial" w:cs="Arial"/>
              </w:rPr>
            </w:pPr>
            <w:r>
              <w:rPr>
                <w:rFonts w:ascii="Arial" w:eastAsia="Arial" w:hAnsi="Arial" w:cs="Arial"/>
              </w:rPr>
              <w:t xml:space="preserve">Disciplinary Procedures </w:t>
            </w:r>
            <w:r w:rsidRPr="004C7745">
              <w:rPr>
                <w:rFonts w:ascii="Arial" w:eastAsia="Arial" w:hAnsi="Arial" w:cs="Arial"/>
              </w:rPr>
              <w:tab/>
            </w:r>
          </w:p>
        </w:tc>
      </w:tr>
      <w:tr w:rsidR="003F479F" w:rsidRPr="00BF75BD" w14:paraId="6E27D630" w14:textId="77777777" w:rsidTr="00927C01">
        <w:trPr>
          <w:trHeight w:val="70"/>
        </w:trPr>
        <w:tc>
          <w:tcPr>
            <w:tcW w:w="1129" w:type="dxa"/>
            <w:shd w:val="clear" w:color="auto" w:fill="auto"/>
          </w:tcPr>
          <w:p w14:paraId="72CC2F32" w14:textId="77777777" w:rsidR="003F479F" w:rsidRPr="00BF75BD" w:rsidRDefault="003F479F" w:rsidP="00927C01">
            <w:pPr>
              <w:spacing w:after="0" w:line="240" w:lineRule="auto"/>
              <w:ind w:left="0" w:firstLine="0"/>
              <w:rPr>
                <w:rFonts w:ascii="Arial" w:hAnsi="Arial" w:cs="Arial"/>
              </w:rPr>
            </w:pPr>
            <w:r>
              <w:rPr>
                <w:rFonts w:ascii="Arial" w:hAnsi="Arial" w:cs="Arial"/>
              </w:rPr>
              <w:t>HR-26</w:t>
            </w:r>
          </w:p>
        </w:tc>
        <w:tc>
          <w:tcPr>
            <w:tcW w:w="8080" w:type="dxa"/>
            <w:shd w:val="clear" w:color="auto" w:fill="auto"/>
          </w:tcPr>
          <w:p w14:paraId="1E3B909F" w14:textId="77777777" w:rsidR="003F479F" w:rsidRPr="00BF75BD" w:rsidRDefault="003F479F" w:rsidP="00927C01">
            <w:pPr>
              <w:spacing w:after="0" w:line="240" w:lineRule="auto"/>
              <w:ind w:left="0" w:firstLine="0"/>
              <w:rPr>
                <w:rFonts w:ascii="Arial" w:hAnsi="Arial" w:cs="Arial"/>
              </w:rPr>
            </w:pPr>
            <w:r w:rsidRPr="004C7745">
              <w:rPr>
                <w:rFonts w:ascii="Arial" w:eastAsia="Arial" w:hAnsi="Arial" w:cs="Arial"/>
              </w:rPr>
              <w:t xml:space="preserve">Employment Related Concerns </w:t>
            </w:r>
            <w:r>
              <w:rPr>
                <w:rFonts w:ascii="Arial" w:eastAsia="Arial" w:hAnsi="Arial" w:cs="Arial"/>
              </w:rPr>
              <w:t xml:space="preserve">(Grievances) </w:t>
            </w:r>
            <w:r w:rsidRPr="004C7745">
              <w:rPr>
                <w:rFonts w:ascii="Arial" w:eastAsia="Arial" w:hAnsi="Arial" w:cs="Arial"/>
              </w:rPr>
              <w:t>Procedures</w:t>
            </w:r>
          </w:p>
        </w:tc>
      </w:tr>
      <w:tr w:rsidR="003F479F" w:rsidRPr="00BF75BD" w14:paraId="3236B4F4" w14:textId="77777777" w:rsidTr="00927C01">
        <w:trPr>
          <w:trHeight w:val="70"/>
        </w:trPr>
        <w:tc>
          <w:tcPr>
            <w:tcW w:w="1129" w:type="dxa"/>
            <w:shd w:val="clear" w:color="auto" w:fill="auto"/>
          </w:tcPr>
          <w:p w14:paraId="0950D2A5" w14:textId="77777777" w:rsidR="003F479F" w:rsidRPr="00BF75BD" w:rsidRDefault="003F479F" w:rsidP="00927C01">
            <w:pPr>
              <w:spacing w:after="0" w:line="240" w:lineRule="auto"/>
              <w:ind w:left="0" w:firstLine="0"/>
              <w:rPr>
                <w:rFonts w:ascii="Arial" w:hAnsi="Arial" w:cs="Arial"/>
              </w:rPr>
            </w:pPr>
            <w:r>
              <w:rPr>
                <w:rFonts w:ascii="Arial" w:hAnsi="Arial" w:cs="Arial"/>
              </w:rPr>
              <w:t>HS-01</w:t>
            </w:r>
          </w:p>
        </w:tc>
        <w:tc>
          <w:tcPr>
            <w:tcW w:w="8080" w:type="dxa"/>
            <w:shd w:val="clear" w:color="auto" w:fill="auto"/>
          </w:tcPr>
          <w:p w14:paraId="7CADCA4C" w14:textId="77777777" w:rsidR="003F479F" w:rsidRPr="00BF75BD" w:rsidRDefault="003F479F" w:rsidP="00927C01">
            <w:pPr>
              <w:spacing w:after="0" w:line="240" w:lineRule="auto"/>
              <w:ind w:left="0" w:firstLine="0"/>
              <w:rPr>
                <w:rFonts w:ascii="Arial" w:hAnsi="Arial" w:cs="Arial"/>
              </w:rPr>
            </w:pPr>
            <w:r w:rsidRPr="004C7745">
              <w:rPr>
                <w:rFonts w:ascii="Arial" w:eastAsia="Arial" w:hAnsi="Arial" w:cs="Arial"/>
              </w:rPr>
              <w:t>Health</w:t>
            </w:r>
            <w:r>
              <w:rPr>
                <w:rFonts w:ascii="Arial" w:eastAsia="Arial" w:hAnsi="Arial" w:cs="Arial"/>
              </w:rPr>
              <w:t>,</w:t>
            </w:r>
            <w:r w:rsidRPr="004C7745">
              <w:rPr>
                <w:rFonts w:ascii="Arial" w:eastAsia="Arial" w:hAnsi="Arial" w:cs="Arial"/>
              </w:rPr>
              <w:t xml:space="preserve"> Safety </w:t>
            </w:r>
            <w:r>
              <w:rPr>
                <w:rFonts w:ascii="Arial" w:eastAsia="Arial" w:hAnsi="Arial" w:cs="Arial"/>
              </w:rPr>
              <w:t xml:space="preserve">&amp; Welfare </w:t>
            </w:r>
            <w:r w:rsidRPr="004C7745">
              <w:rPr>
                <w:rFonts w:ascii="Arial" w:eastAsia="Arial" w:hAnsi="Arial" w:cs="Arial"/>
              </w:rPr>
              <w:t>Policy</w:t>
            </w:r>
          </w:p>
        </w:tc>
      </w:tr>
      <w:tr w:rsidR="003F479F" w:rsidRPr="00BF75BD" w14:paraId="5CB3EEF8" w14:textId="77777777" w:rsidTr="00927C01">
        <w:trPr>
          <w:trHeight w:val="70"/>
        </w:trPr>
        <w:tc>
          <w:tcPr>
            <w:tcW w:w="1129" w:type="dxa"/>
            <w:shd w:val="clear" w:color="auto" w:fill="auto"/>
          </w:tcPr>
          <w:p w14:paraId="77C8CB7B" w14:textId="77777777" w:rsidR="003F479F" w:rsidRPr="00BF75BD" w:rsidRDefault="003F479F" w:rsidP="00927C01">
            <w:pPr>
              <w:spacing w:after="0" w:line="240" w:lineRule="auto"/>
              <w:ind w:left="0" w:firstLine="0"/>
              <w:rPr>
                <w:rFonts w:ascii="Arial" w:hAnsi="Arial" w:cs="Arial"/>
              </w:rPr>
            </w:pPr>
            <w:r>
              <w:rPr>
                <w:rFonts w:ascii="Arial" w:hAnsi="Arial" w:cs="Arial"/>
              </w:rPr>
              <w:t>SGP-02</w:t>
            </w:r>
          </w:p>
        </w:tc>
        <w:tc>
          <w:tcPr>
            <w:tcW w:w="8080" w:type="dxa"/>
            <w:shd w:val="clear" w:color="auto" w:fill="auto"/>
          </w:tcPr>
          <w:p w14:paraId="6D331B87" w14:textId="77777777" w:rsidR="003F479F" w:rsidRPr="00BF75BD" w:rsidRDefault="003F479F" w:rsidP="00927C01">
            <w:pPr>
              <w:spacing w:after="0" w:line="240" w:lineRule="auto"/>
              <w:ind w:left="0" w:firstLine="0"/>
              <w:rPr>
                <w:rFonts w:ascii="Arial" w:hAnsi="Arial" w:cs="Arial"/>
              </w:rPr>
            </w:pPr>
            <w:r w:rsidRPr="004C7745">
              <w:rPr>
                <w:rFonts w:ascii="Arial" w:eastAsia="Arial" w:hAnsi="Arial" w:cs="Arial"/>
              </w:rPr>
              <w:t xml:space="preserve">Prevent Duty </w:t>
            </w:r>
            <w:r>
              <w:rPr>
                <w:rFonts w:ascii="Arial" w:eastAsia="Arial" w:hAnsi="Arial" w:cs="Arial"/>
              </w:rPr>
              <w:t>Policy</w:t>
            </w:r>
          </w:p>
        </w:tc>
      </w:tr>
      <w:tr w:rsidR="003F479F" w:rsidRPr="00BF75BD" w14:paraId="71640710" w14:textId="77777777" w:rsidTr="00927C01">
        <w:trPr>
          <w:trHeight w:val="70"/>
        </w:trPr>
        <w:tc>
          <w:tcPr>
            <w:tcW w:w="1129" w:type="dxa"/>
            <w:shd w:val="clear" w:color="auto" w:fill="auto"/>
          </w:tcPr>
          <w:p w14:paraId="7DE393B4" w14:textId="77777777" w:rsidR="003F479F" w:rsidRPr="00BF75BD" w:rsidRDefault="003F479F" w:rsidP="00927C01">
            <w:pPr>
              <w:spacing w:after="0" w:line="240" w:lineRule="auto"/>
              <w:ind w:left="0" w:firstLine="0"/>
              <w:rPr>
                <w:rFonts w:ascii="Arial" w:hAnsi="Arial" w:cs="Arial"/>
              </w:rPr>
            </w:pPr>
            <w:r>
              <w:rPr>
                <w:rFonts w:ascii="Arial" w:hAnsi="Arial" w:cs="Arial"/>
              </w:rPr>
              <w:t>SGP-01</w:t>
            </w:r>
          </w:p>
        </w:tc>
        <w:tc>
          <w:tcPr>
            <w:tcW w:w="8080" w:type="dxa"/>
            <w:shd w:val="clear" w:color="auto" w:fill="auto"/>
          </w:tcPr>
          <w:p w14:paraId="1EA66B03" w14:textId="77777777" w:rsidR="003F479F" w:rsidRPr="00BF75BD" w:rsidRDefault="003F479F" w:rsidP="00927C01">
            <w:pPr>
              <w:spacing w:after="0" w:line="240" w:lineRule="auto"/>
              <w:ind w:left="0" w:firstLine="0"/>
              <w:rPr>
                <w:rFonts w:ascii="Arial" w:hAnsi="Arial" w:cs="Arial"/>
              </w:rPr>
            </w:pPr>
            <w:r w:rsidRPr="004C7745">
              <w:rPr>
                <w:rFonts w:ascii="Arial" w:eastAsia="Arial" w:hAnsi="Arial" w:cs="Arial"/>
              </w:rPr>
              <w:t>Safeguarding Policy</w:t>
            </w:r>
          </w:p>
        </w:tc>
      </w:tr>
    </w:tbl>
    <w:p w14:paraId="256FDAC3" w14:textId="77777777" w:rsidR="003F479F" w:rsidRPr="00BF75BD" w:rsidRDefault="003F479F" w:rsidP="003F479F">
      <w:pPr>
        <w:spacing w:after="0" w:line="240" w:lineRule="auto"/>
        <w:ind w:left="0" w:firstLine="0"/>
        <w:rPr>
          <w:rFonts w:ascii="Arial" w:hAnsi="Arial" w:cs="Arial"/>
          <w:b/>
          <w:sz w:val="20"/>
        </w:rPr>
      </w:pPr>
    </w:p>
    <w:p w14:paraId="4F283EAF" w14:textId="77777777" w:rsidR="003F479F" w:rsidRPr="00BF75BD" w:rsidRDefault="003F479F" w:rsidP="003F479F">
      <w:pPr>
        <w:pStyle w:val="Subtitle"/>
        <w:rPr>
          <w:rFonts w:cs="Arial"/>
        </w:rPr>
      </w:pPr>
      <w:r w:rsidRPr="00BF75BD">
        <w:rPr>
          <w:rFonts w:cs="Arial"/>
        </w:rPr>
        <w:t>Equality Impact Assessment</w:t>
      </w:r>
    </w:p>
    <w:p w14:paraId="55F9A33A" w14:textId="77777777" w:rsidR="003F479F" w:rsidRPr="00BF75BD" w:rsidRDefault="003F479F" w:rsidP="003F479F">
      <w:pPr>
        <w:spacing w:after="0" w:line="240" w:lineRule="auto"/>
        <w:ind w:left="0" w:firstLine="0"/>
        <w:rPr>
          <w:rFonts w:ascii="Arial"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3F479F" w:rsidRPr="00BF75BD" w14:paraId="132F72C8" w14:textId="77777777" w:rsidTr="00927C01">
        <w:trPr>
          <w:trHeight w:val="486"/>
        </w:trPr>
        <w:tc>
          <w:tcPr>
            <w:tcW w:w="9214" w:type="dxa"/>
            <w:shd w:val="clear" w:color="auto" w:fill="BFBFBF"/>
            <w:vAlign w:val="center"/>
          </w:tcPr>
          <w:p w14:paraId="64F7D83C" w14:textId="77777777" w:rsidR="003F479F" w:rsidRPr="00BF75BD" w:rsidRDefault="003F479F" w:rsidP="00927C01">
            <w:pPr>
              <w:spacing w:after="0" w:line="240" w:lineRule="auto"/>
              <w:ind w:left="0" w:firstLine="0"/>
              <w:rPr>
                <w:rFonts w:ascii="Arial" w:hAnsi="Arial" w:cs="Arial"/>
                <w:noProof/>
              </w:rPr>
            </w:pPr>
            <w:r w:rsidRPr="00BF75BD">
              <w:rPr>
                <w:rFonts w:ascii="Arial" w:hAnsi="Arial" w:cs="Arial"/>
                <w:b/>
              </w:rPr>
              <w:t>Equality Impact Assessment</w:t>
            </w:r>
          </w:p>
        </w:tc>
      </w:tr>
      <w:tr w:rsidR="003F479F" w:rsidRPr="00BF75BD" w14:paraId="74626993" w14:textId="77777777" w:rsidTr="00927C01">
        <w:trPr>
          <w:trHeight w:val="1005"/>
        </w:trPr>
        <w:tc>
          <w:tcPr>
            <w:tcW w:w="9214" w:type="dxa"/>
            <w:vAlign w:val="center"/>
          </w:tcPr>
          <w:p w14:paraId="1E53153C" w14:textId="77777777" w:rsidR="003F479F" w:rsidRPr="00BF75BD" w:rsidRDefault="003F479F" w:rsidP="00927C01">
            <w:pPr>
              <w:spacing w:after="0" w:line="240" w:lineRule="auto"/>
              <w:ind w:left="0" w:firstLine="0"/>
              <w:rPr>
                <w:rFonts w:ascii="Arial" w:hAnsi="Arial" w:cs="Arial"/>
                <w:noProof/>
                <w:sz w:val="22"/>
                <w:szCs w:val="18"/>
              </w:rPr>
            </w:pPr>
            <w:r w:rsidRPr="004C7745">
              <w:rPr>
                <w:rFonts w:ascii="Arial" w:hAnsi="Arial" w:cs="Arial"/>
                <w:b/>
                <w:noProof/>
                <w:sz w:val="20"/>
                <w:szCs w:val="18"/>
              </w:rPr>
              <w:t>No change required</w:t>
            </w:r>
            <w:r w:rsidRPr="004C7745">
              <w:rPr>
                <w:rFonts w:ascii="Arial" w:hAnsi="Arial" w:cs="Arial"/>
                <w:noProof/>
                <w:sz w:val="20"/>
                <w:szCs w:val="18"/>
              </w:rPr>
              <w:t xml:space="preserve"> – the assessment is that the policy is/will be robust. There is no evidence of potentially unlawful discrimination and all reasonable opportunities to advance equality and foster good relations have been taken, subject to continuing monitoring and review</w:t>
            </w:r>
            <w:r>
              <w:rPr>
                <w:rFonts w:ascii="Arial" w:hAnsi="Arial" w:cs="Arial"/>
                <w:noProof/>
                <w:sz w:val="20"/>
                <w:szCs w:val="18"/>
              </w:rPr>
              <w:t>.</w:t>
            </w:r>
          </w:p>
        </w:tc>
      </w:tr>
    </w:tbl>
    <w:p w14:paraId="7E7910E1" w14:textId="77777777" w:rsidR="003F479F" w:rsidRPr="004C7745" w:rsidRDefault="003F479F" w:rsidP="003F479F">
      <w:pPr>
        <w:spacing w:after="0" w:line="240" w:lineRule="auto"/>
        <w:ind w:left="0" w:firstLine="0"/>
        <w:rPr>
          <w:rFonts w:ascii="Arial" w:hAnsi="Arial" w:cs="Arial"/>
          <w:b/>
          <w:noProof/>
          <w:sz w:val="36"/>
          <w:szCs w:val="36"/>
        </w:rPr>
      </w:pPr>
      <w:r w:rsidRPr="00BF75BD">
        <w:rPr>
          <w:rFonts w:ascii="Arial" w:hAnsi="Arial" w:cs="Arial"/>
          <w:b/>
          <w:sz w:val="20"/>
        </w:rPr>
        <w:br w:type="page"/>
      </w:r>
      <w:r>
        <w:rPr>
          <w:rFonts w:ascii="Arial" w:hAnsi="Arial" w:cs="Arial"/>
          <w:b/>
          <w:noProof/>
          <w:sz w:val="36"/>
          <w:szCs w:val="36"/>
        </w:rPr>
        <w:lastRenderedPageBreak/>
        <w:t xml:space="preserve">Public Interest Disclosure (Whistleblowing) </w:t>
      </w:r>
      <w:r w:rsidRPr="00BF75BD">
        <w:rPr>
          <w:rFonts w:ascii="Arial" w:hAnsi="Arial" w:cs="Arial"/>
          <w:b/>
          <w:noProof/>
          <w:sz w:val="36"/>
          <w:szCs w:val="36"/>
        </w:rPr>
        <w:t>Policy</w:t>
      </w:r>
    </w:p>
    <w:p w14:paraId="058977E9" w14:textId="77777777" w:rsidR="003F479F" w:rsidRDefault="003F479F" w:rsidP="003F479F">
      <w:pPr>
        <w:pStyle w:val="Title"/>
        <w:jc w:val="left"/>
        <w:rPr>
          <w:rFonts w:cs="Arial"/>
          <w:noProof/>
        </w:rPr>
      </w:pPr>
    </w:p>
    <w:p w14:paraId="05C9D5FA" w14:textId="77777777" w:rsidR="003F479F" w:rsidRPr="0053799B" w:rsidRDefault="003F479F" w:rsidP="003F479F">
      <w:pPr>
        <w:pStyle w:val="Subtitle"/>
        <w:rPr>
          <w:noProof/>
          <w:sz w:val="28"/>
          <w:szCs w:val="22"/>
        </w:rPr>
      </w:pPr>
      <w:r w:rsidRPr="0053799B">
        <w:rPr>
          <w:noProof/>
          <w:sz w:val="28"/>
          <w:szCs w:val="22"/>
        </w:rPr>
        <w:t>Policy Statement</w:t>
      </w:r>
    </w:p>
    <w:p w14:paraId="2B22915E" w14:textId="77777777" w:rsidR="003F479F" w:rsidRDefault="003F479F" w:rsidP="003F479F">
      <w:pPr>
        <w:tabs>
          <w:tab w:val="left" w:pos="-1440"/>
        </w:tabs>
        <w:spacing w:after="0" w:line="240" w:lineRule="auto"/>
        <w:rPr>
          <w:rFonts w:ascii="Arial" w:hAnsi="Arial" w:cs="Arial"/>
          <w:sz w:val="22"/>
          <w:szCs w:val="24"/>
        </w:rPr>
      </w:pPr>
    </w:p>
    <w:p w14:paraId="682F89CE" w14:textId="77777777" w:rsidR="003F479F" w:rsidRDefault="003F479F" w:rsidP="003F479F">
      <w:pPr>
        <w:tabs>
          <w:tab w:val="left" w:pos="-1440"/>
        </w:tabs>
        <w:spacing w:after="0" w:line="240" w:lineRule="auto"/>
        <w:rPr>
          <w:rFonts w:ascii="Arial" w:hAnsi="Arial" w:cs="Arial"/>
          <w:sz w:val="22"/>
          <w:szCs w:val="24"/>
        </w:rPr>
      </w:pPr>
    </w:p>
    <w:p w14:paraId="02C688B2" w14:textId="77777777" w:rsidR="003F479F" w:rsidRPr="00BF75BD" w:rsidRDefault="003F479F" w:rsidP="003F479F">
      <w:pPr>
        <w:tabs>
          <w:tab w:val="left" w:pos="-1440"/>
        </w:tabs>
        <w:spacing w:after="0" w:line="240" w:lineRule="auto"/>
        <w:rPr>
          <w:rFonts w:ascii="Arial" w:hAnsi="Arial" w:cs="Arial"/>
          <w:sz w:val="22"/>
          <w:szCs w:val="24"/>
        </w:rPr>
      </w:pPr>
    </w:p>
    <w:p w14:paraId="1576B483" w14:textId="77777777" w:rsidR="003F479F" w:rsidRPr="004C7745" w:rsidRDefault="003F479F" w:rsidP="003F479F">
      <w:pPr>
        <w:pStyle w:val="Subtitle"/>
      </w:pPr>
      <w:r w:rsidRPr="004C7745">
        <w:t xml:space="preserve">Introduction </w:t>
      </w:r>
    </w:p>
    <w:p w14:paraId="05F7C0A4"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0CA5FCCB"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4C7745">
        <w:rPr>
          <w:rFonts w:ascii="Arial" w:hAnsi="Arial" w:cs="Arial"/>
          <w:sz w:val="22"/>
        </w:rPr>
        <w:t>Moulton College is committed to operating in an ethical and principled way. The aim of this policy and procedure is to provide employees and workers (referred to as ‘workers’ in this policy) with a means for raising genuine concerns of suspected bribery, breaches of the law and other serious wrongdoings.</w:t>
      </w:r>
      <w:r w:rsidRPr="004C7745">
        <w:rPr>
          <w:rFonts w:ascii="Arial" w:hAnsi="Arial" w:cs="Arial"/>
          <w:b/>
          <w:sz w:val="22"/>
        </w:rPr>
        <w:t xml:space="preserve"> </w:t>
      </w:r>
    </w:p>
    <w:p w14:paraId="56DFA779" w14:textId="77777777" w:rsidR="003F479F" w:rsidRDefault="003F479F" w:rsidP="003F479F">
      <w:pPr>
        <w:pStyle w:val="ListParagraph"/>
        <w:spacing w:after="0" w:line="240" w:lineRule="auto"/>
        <w:ind w:left="709" w:right="1" w:firstLine="0"/>
        <w:rPr>
          <w:rFonts w:ascii="Arial" w:hAnsi="Arial" w:cs="Arial"/>
          <w:sz w:val="22"/>
        </w:rPr>
      </w:pPr>
    </w:p>
    <w:p w14:paraId="5D28C1D8"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4C7745">
        <w:rPr>
          <w:rFonts w:ascii="Arial" w:hAnsi="Arial" w:cs="Arial"/>
          <w:sz w:val="22"/>
        </w:rPr>
        <w:t xml:space="preserve">The College encourages the raising of genuine concerns about suspected </w:t>
      </w:r>
      <w:proofErr w:type="gramStart"/>
      <w:r w:rsidRPr="004C7745">
        <w:rPr>
          <w:rFonts w:ascii="Arial" w:hAnsi="Arial" w:cs="Arial"/>
          <w:sz w:val="22"/>
        </w:rPr>
        <w:t>wrong doing</w:t>
      </w:r>
      <w:proofErr w:type="gramEnd"/>
      <w:r w:rsidRPr="004C7745">
        <w:rPr>
          <w:rFonts w:ascii="Arial" w:hAnsi="Arial" w:cs="Arial"/>
          <w:sz w:val="22"/>
        </w:rPr>
        <w:t xml:space="preserve"> at the earliest practicable stage. This policy and procedure </w:t>
      </w:r>
      <w:proofErr w:type="gramStart"/>
      <w:r w:rsidRPr="004C7745">
        <w:rPr>
          <w:rFonts w:ascii="Arial" w:hAnsi="Arial" w:cs="Arial"/>
          <w:sz w:val="22"/>
        </w:rPr>
        <w:t>is</w:t>
      </w:r>
      <w:proofErr w:type="gramEnd"/>
      <w:r w:rsidRPr="004C7745">
        <w:rPr>
          <w:rFonts w:ascii="Arial" w:hAnsi="Arial" w:cs="Arial"/>
          <w:sz w:val="22"/>
        </w:rPr>
        <w:t xml:space="preserve"> intended to provide safeguards to enable members of staff to raise concerns about malpractice in connection with the College.</w:t>
      </w:r>
      <w:r w:rsidRPr="004C7745">
        <w:rPr>
          <w:rFonts w:ascii="Arial" w:hAnsi="Arial" w:cs="Arial"/>
          <w:b/>
          <w:sz w:val="22"/>
        </w:rPr>
        <w:t xml:space="preserve"> </w:t>
      </w:r>
    </w:p>
    <w:p w14:paraId="7FA16317" w14:textId="77777777" w:rsidR="003F479F" w:rsidRPr="004C7745" w:rsidRDefault="003F479F" w:rsidP="003F479F">
      <w:pPr>
        <w:pStyle w:val="ListParagraph"/>
        <w:rPr>
          <w:rFonts w:ascii="Arial" w:hAnsi="Arial" w:cs="Arial"/>
          <w:sz w:val="22"/>
        </w:rPr>
      </w:pPr>
    </w:p>
    <w:p w14:paraId="6D637193"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4C7745">
        <w:rPr>
          <w:rFonts w:ascii="Arial" w:hAnsi="Arial" w:cs="Arial"/>
          <w:sz w:val="22"/>
        </w:rPr>
        <w:t xml:space="preserve">This policy and procedure also </w:t>
      </w:r>
      <w:proofErr w:type="gramStart"/>
      <w:r w:rsidRPr="004C7745">
        <w:rPr>
          <w:rFonts w:ascii="Arial" w:hAnsi="Arial" w:cs="Arial"/>
          <w:sz w:val="22"/>
        </w:rPr>
        <w:t>aims</w:t>
      </w:r>
      <w:proofErr w:type="gramEnd"/>
      <w:r w:rsidRPr="004C7745">
        <w:rPr>
          <w:rFonts w:ascii="Arial" w:hAnsi="Arial" w:cs="Arial"/>
          <w:sz w:val="22"/>
        </w:rPr>
        <w:t xml:space="preserve"> to encourage the raising of genuine concerns by staff through internal College procedures without fear of adverse repercussions being taken against them. The law allows concerns to be raised externally and this policy advises on how to do this. However, a failure to first raise a concern under this procedure may result in a disclosure losing its protected status under the law.</w:t>
      </w:r>
      <w:r w:rsidRPr="004C7745">
        <w:rPr>
          <w:rFonts w:ascii="Arial" w:hAnsi="Arial" w:cs="Arial"/>
          <w:b/>
          <w:sz w:val="22"/>
        </w:rPr>
        <w:t xml:space="preserve"> </w:t>
      </w:r>
    </w:p>
    <w:p w14:paraId="1B08F6F0" w14:textId="77777777" w:rsidR="003F479F" w:rsidRPr="004C7745" w:rsidRDefault="003F479F" w:rsidP="003F479F">
      <w:pPr>
        <w:pStyle w:val="ListParagraph"/>
        <w:rPr>
          <w:rFonts w:ascii="Arial" w:hAnsi="Arial" w:cs="Arial"/>
          <w:sz w:val="22"/>
        </w:rPr>
      </w:pPr>
    </w:p>
    <w:p w14:paraId="41F60345"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4C7745">
        <w:rPr>
          <w:rFonts w:ascii="Arial" w:hAnsi="Arial" w:cs="Arial"/>
          <w:sz w:val="22"/>
        </w:rPr>
        <w:t xml:space="preserve">This policy and procedure also </w:t>
      </w:r>
      <w:proofErr w:type="gramStart"/>
      <w:r w:rsidRPr="004C7745">
        <w:rPr>
          <w:rFonts w:ascii="Arial" w:hAnsi="Arial" w:cs="Arial"/>
          <w:sz w:val="22"/>
        </w:rPr>
        <w:t>seeks</w:t>
      </w:r>
      <w:proofErr w:type="gramEnd"/>
      <w:r w:rsidRPr="004C7745">
        <w:rPr>
          <w:rFonts w:ascii="Arial" w:hAnsi="Arial" w:cs="Arial"/>
          <w:sz w:val="22"/>
        </w:rPr>
        <w:t xml:space="preserve"> to balance the need to allow a culture of openness against the need to protect others against vexatious allegations or allegations which are not well-founded.</w:t>
      </w:r>
      <w:r w:rsidRPr="004C7745">
        <w:rPr>
          <w:rFonts w:ascii="Arial" w:hAnsi="Arial" w:cs="Arial"/>
          <w:b/>
          <w:sz w:val="22"/>
        </w:rPr>
        <w:t xml:space="preserve"> </w:t>
      </w:r>
    </w:p>
    <w:p w14:paraId="15E83CBE" w14:textId="77777777" w:rsidR="003F479F" w:rsidRPr="004C7745" w:rsidRDefault="003F479F" w:rsidP="003F479F">
      <w:pPr>
        <w:pStyle w:val="ListParagraph"/>
        <w:rPr>
          <w:rFonts w:ascii="Arial" w:hAnsi="Arial" w:cs="Arial"/>
          <w:sz w:val="22"/>
        </w:rPr>
      </w:pPr>
    </w:p>
    <w:p w14:paraId="096F143A"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4C7745">
        <w:rPr>
          <w:rFonts w:ascii="Arial" w:hAnsi="Arial" w:cs="Arial"/>
          <w:sz w:val="22"/>
        </w:rPr>
        <w:t xml:space="preserve">The principles of openness and accountability which underpin legislation protecting </w:t>
      </w:r>
      <w:proofErr w:type="spellStart"/>
      <w:r w:rsidRPr="004C7745">
        <w:rPr>
          <w:rFonts w:ascii="Arial" w:hAnsi="Arial" w:cs="Arial"/>
          <w:sz w:val="22"/>
        </w:rPr>
        <w:t>whistleblowers</w:t>
      </w:r>
      <w:proofErr w:type="spellEnd"/>
      <w:r w:rsidRPr="004C7745">
        <w:rPr>
          <w:rFonts w:ascii="Arial" w:hAnsi="Arial" w:cs="Arial"/>
          <w:sz w:val="22"/>
        </w:rPr>
        <w:t xml:space="preserve"> are reflected in this policy and procedure. The College is also committed to ensuring compliance with the Bribery Act 2010 and Prevent Duty (as part of the </w:t>
      </w:r>
      <w:proofErr w:type="gramStart"/>
      <w:r w:rsidRPr="004C7745">
        <w:rPr>
          <w:rFonts w:ascii="Arial" w:hAnsi="Arial" w:cs="Arial"/>
          <w:sz w:val="22"/>
        </w:rPr>
        <w:t>Counter-Terrorism</w:t>
      </w:r>
      <w:proofErr w:type="gramEnd"/>
      <w:r w:rsidRPr="004C7745">
        <w:rPr>
          <w:rFonts w:ascii="Arial" w:hAnsi="Arial" w:cs="Arial"/>
          <w:sz w:val="22"/>
        </w:rPr>
        <w:t xml:space="preserve"> and Security Act 2015).</w:t>
      </w:r>
      <w:r w:rsidRPr="004C7745">
        <w:rPr>
          <w:rFonts w:ascii="Arial" w:hAnsi="Arial" w:cs="Arial"/>
          <w:b/>
          <w:sz w:val="22"/>
        </w:rPr>
        <w:t xml:space="preserve"> </w:t>
      </w:r>
    </w:p>
    <w:p w14:paraId="0567A853" w14:textId="77777777" w:rsidR="003F479F" w:rsidRPr="004C7745" w:rsidRDefault="003F479F" w:rsidP="003F479F">
      <w:pPr>
        <w:pStyle w:val="ListParagraph"/>
        <w:rPr>
          <w:rFonts w:ascii="Arial" w:hAnsi="Arial" w:cs="Arial"/>
          <w:sz w:val="22"/>
        </w:rPr>
      </w:pPr>
    </w:p>
    <w:p w14:paraId="74B134EB" w14:textId="77777777" w:rsidR="003F479F" w:rsidRPr="004C7745" w:rsidRDefault="003F479F" w:rsidP="003F479F">
      <w:pPr>
        <w:pStyle w:val="ListParagraph"/>
        <w:numPr>
          <w:ilvl w:val="0"/>
          <w:numId w:val="8"/>
        </w:numPr>
        <w:spacing w:after="0" w:line="240" w:lineRule="auto"/>
        <w:ind w:left="709" w:right="1" w:hanging="709"/>
        <w:rPr>
          <w:rFonts w:ascii="Arial" w:hAnsi="Arial" w:cs="Arial"/>
          <w:sz w:val="22"/>
        </w:rPr>
      </w:pPr>
      <w:r w:rsidRPr="004C7745">
        <w:rPr>
          <w:rFonts w:ascii="Arial" w:hAnsi="Arial" w:cs="Arial"/>
          <w:sz w:val="22"/>
        </w:rPr>
        <w:t xml:space="preserve">Students at the College are also encouraged to raise genuine concerns about suspected wrongdoing by making a complaint to the </w:t>
      </w:r>
      <w:r>
        <w:rPr>
          <w:rFonts w:ascii="Arial" w:hAnsi="Arial" w:cs="Arial"/>
          <w:sz w:val="22"/>
        </w:rPr>
        <w:t>Vice</w:t>
      </w:r>
      <w:r w:rsidRPr="004C7745">
        <w:rPr>
          <w:rFonts w:ascii="Arial" w:hAnsi="Arial" w:cs="Arial"/>
          <w:sz w:val="22"/>
        </w:rPr>
        <w:t xml:space="preserve"> Principal</w:t>
      </w:r>
      <w:r>
        <w:rPr>
          <w:rFonts w:ascii="Arial" w:hAnsi="Arial" w:cs="Arial"/>
          <w:sz w:val="22"/>
        </w:rPr>
        <w:t xml:space="preserve"> – Curriculum &amp; Quality</w:t>
      </w:r>
      <w:r w:rsidRPr="004C7745">
        <w:rPr>
          <w:rFonts w:ascii="Arial" w:hAnsi="Arial" w:cs="Arial"/>
          <w:sz w:val="22"/>
        </w:rPr>
        <w:t xml:space="preserve">. This policy and procedure </w:t>
      </w:r>
      <w:proofErr w:type="gramStart"/>
      <w:r w:rsidRPr="004C7745">
        <w:rPr>
          <w:rFonts w:ascii="Arial" w:hAnsi="Arial" w:cs="Arial"/>
          <w:sz w:val="22"/>
        </w:rPr>
        <w:t>is</w:t>
      </w:r>
      <w:proofErr w:type="gramEnd"/>
      <w:r w:rsidRPr="004C7745">
        <w:rPr>
          <w:rFonts w:ascii="Arial" w:hAnsi="Arial" w:cs="Arial"/>
          <w:sz w:val="22"/>
        </w:rPr>
        <w:t xml:space="preserve"> designed for the use of staff at the College.</w:t>
      </w:r>
      <w:r w:rsidRPr="004C7745">
        <w:rPr>
          <w:rFonts w:ascii="Arial" w:hAnsi="Arial" w:cs="Arial"/>
          <w:b/>
          <w:sz w:val="22"/>
        </w:rPr>
        <w:t xml:space="preserve"> </w:t>
      </w:r>
    </w:p>
    <w:p w14:paraId="4D480120" w14:textId="77777777" w:rsidR="003F479F" w:rsidRPr="004C7745" w:rsidRDefault="003F479F" w:rsidP="003F479F">
      <w:pPr>
        <w:spacing w:after="0" w:line="240" w:lineRule="auto"/>
        <w:ind w:left="1080" w:firstLine="0"/>
        <w:rPr>
          <w:rFonts w:ascii="Arial" w:hAnsi="Arial" w:cs="Arial"/>
          <w:sz w:val="22"/>
        </w:rPr>
      </w:pPr>
      <w:r w:rsidRPr="004C7745">
        <w:rPr>
          <w:rFonts w:ascii="Arial" w:hAnsi="Arial" w:cs="Arial"/>
          <w:b/>
          <w:sz w:val="22"/>
        </w:rPr>
        <w:t xml:space="preserve"> </w:t>
      </w:r>
    </w:p>
    <w:p w14:paraId="5E5FF5E0" w14:textId="77777777" w:rsidR="003F479F" w:rsidRPr="004C7745" w:rsidRDefault="003F479F" w:rsidP="003F479F">
      <w:pPr>
        <w:pStyle w:val="Subtitle"/>
      </w:pPr>
      <w:r w:rsidRPr="004C7745">
        <w:t xml:space="preserve">Applicability of this policy and procedure </w:t>
      </w:r>
    </w:p>
    <w:p w14:paraId="226876A2"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1C9BD9AE" w14:textId="77777777" w:rsidR="003F479F" w:rsidRPr="004C7745" w:rsidRDefault="003F479F" w:rsidP="003F479F">
      <w:pPr>
        <w:pStyle w:val="ListParagraph"/>
        <w:numPr>
          <w:ilvl w:val="0"/>
          <w:numId w:val="8"/>
        </w:numPr>
        <w:spacing w:after="0" w:line="240" w:lineRule="auto"/>
        <w:ind w:left="709" w:right="1" w:hanging="709"/>
        <w:rPr>
          <w:rFonts w:ascii="Arial" w:hAnsi="Arial" w:cs="Arial"/>
          <w:sz w:val="22"/>
        </w:rPr>
      </w:pPr>
      <w:r w:rsidRPr="004C7745">
        <w:rPr>
          <w:rFonts w:ascii="Arial" w:hAnsi="Arial" w:cs="Arial"/>
          <w:sz w:val="22"/>
        </w:rPr>
        <w:t xml:space="preserve">This policy applies to all individuals working at all levels and grades, including senior managers, officers, directors, employees, governors, consultants, contractors, seconded staff, agency staff, volunteers, interns, agents, </w:t>
      </w:r>
      <w:proofErr w:type="gramStart"/>
      <w:r w:rsidRPr="004C7745">
        <w:rPr>
          <w:rFonts w:ascii="Arial" w:hAnsi="Arial" w:cs="Arial"/>
          <w:sz w:val="22"/>
        </w:rPr>
        <w:t>sponsors</w:t>
      </w:r>
      <w:proofErr w:type="gramEnd"/>
      <w:r w:rsidRPr="004C7745">
        <w:rPr>
          <w:rFonts w:ascii="Arial" w:hAnsi="Arial" w:cs="Arial"/>
          <w:sz w:val="22"/>
        </w:rPr>
        <w:t xml:space="preserve"> or any other person associated with the College and its subsidiaries.</w:t>
      </w:r>
      <w:r w:rsidRPr="004C7745">
        <w:rPr>
          <w:rFonts w:ascii="Arial" w:hAnsi="Arial" w:cs="Arial"/>
          <w:b/>
          <w:sz w:val="22"/>
        </w:rPr>
        <w:t xml:space="preserve"> </w:t>
      </w:r>
    </w:p>
    <w:p w14:paraId="21FA9DDD" w14:textId="77777777" w:rsidR="003F479F" w:rsidRPr="004C7745" w:rsidRDefault="003F479F" w:rsidP="003F479F">
      <w:pPr>
        <w:pStyle w:val="ListParagraph"/>
        <w:spacing w:after="0" w:line="240" w:lineRule="auto"/>
        <w:ind w:left="709" w:right="1" w:hanging="709"/>
        <w:rPr>
          <w:rFonts w:ascii="Arial" w:hAnsi="Arial" w:cs="Arial"/>
          <w:sz w:val="22"/>
        </w:rPr>
      </w:pPr>
    </w:p>
    <w:p w14:paraId="2686DCDC" w14:textId="77777777" w:rsidR="003F479F" w:rsidRPr="004C7745" w:rsidRDefault="003F479F" w:rsidP="003F479F">
      <w:pPr>
        <w:pStyle w:val="ListParagraph"/>
        <w:numPr>
          <w:ilvl w:val="0"/>
          <w:numId w:val="8"/>
        </w:numPr>
        <w:spacing w:after="0" w:line="240" w:lineRule="auto"/>
        <w:ind w:left="709" w:right="1" w:hanging="709"/>
        <w:rPr>
          <w:rFonts w:ascii="Arial" w:hAnsi="Arial" w:cs="Arial"/>
          <w:sz w:val="22"/>
        </w:rPr>
      </w:pPr>
      <w:r w:rsidRPr="004C7745">
        <w:rPr>
          <w:rFonts w:ascii="Arial" w:hAnsi="Arial" w:cs="Arial"/>
          <w:sz w:val="22"/>
        </w:rPr>
        <w:t xml:space="preserve">Workers might be unsure whether it is appropriate to raise their concern under this policy and procedure or whether it is a personal complaint, which is more appropriate to raise under the College’s Employment Related </w:t>
      </w:r>
      <w:r w:rsidRPr="002B7A2C">
        <w:rPr>
          <w:rFonts w:ascii="Arial" w:hAnsi="Arial" w:cs="Arial"/>
          <w:sz w:val="22"/>
        </w:rPr>
        <w:t>Concerns Procedures. Personal complaints such as bullying, harassment or discrimination are not covered by this policy or area of law. Anyone in this situation is encouraged to approach the Executive Director of Human Resources in confidence for advice.</w:t>
      </w:r>
      <w:r w:rsidRPr="004C7745">
        <w:rPr>
          <w:rFonts w:ascii="Arial" w:hAnsi="Arial" w:cs="Arial"/>
          <w:b/>
          <w:sz w:val="22"/>
        </w:rPr>
        <w:t xml:space="preserve"> </w:t>
      </w:r>
    </w:p>
    <w:p w14:paraId="1ED3B8E5" w14:textId="77777777" w:rsidR="003F479F" w:rsidRPr="004C7745" w:rsidRDefault="003F479F" w:rsidP="003F479F">
      <w:pPr>
        <w:ind w:left="360" w:firstLine="0"/>
      </w:pPr>
      <w:r w:rsidRPr="004C7745">
        <w:t xml:space="preserve"> </w:t>
      </w:r>
    </w:p>
    <w:p w14:paraId="3B68DBEB" w14:textId="77777777" w:rsidR="003F479F" w:rsidRDefault="003F479F" w:rsidP="003F479F">
      <w:pPr>
        <w:ind w:left="360" w:firstLine="0"/>
      </w:pPr>
    </w:p>
    <w:p w14:paraId="40C99F16" w14:textId="77777777" w:rsidR="003F479F" w:rsidRDefault="003F479F" w:rsidP="003F479F">
      <w:pPr>
        <w:ind w:left="360" w:firstLine="0"/>
      </w:pPr>
    </w:p>
    <w:p w14:paraId="11E8EB3B" w14:textId="77777777" w:rsidR="003F479F" w:rsidRPr="004C7745" w:rsidRDefault="003F479F" w:rsidP="003F479F">
      <w:pPr>
        <w:pStyle w:val="Subtitle"/>
      </w:pPr>
      <w:r w:rsidRPr="004C7745">
        <w:lastRenderedPageBreak/>
        <w:t xml:space="preserve">Protected </w:t>
      </w:r>
      <w:r>
        <w:t>D</w:t>
      </w:r>
      <w:r w:rsidRPr="004C7745">
        <w:t xml:space="preserve">isclosures </w:t>
      </w:r>
    </w:p>
    <w:p w14:paraId="2F9500EA" w14:textId="77777777" w:rsidR="003F479F" w:rsidRPr="004C7745" w:rsidRDefault="003F479F" w:rsidP="003F479F">
      <w:pPr>
        <w:ind w:left="360" w:firstLine="0"/>
      </w:pPr>
      <w:r w:rsidRPr="004C7745">
        <w:t xml:space="preserve"> </w:t>
      </w:r>
    </w:p>
    <w:p w14:paraId="0250D99E" w14:textId="77777777" w:rsidR="003F479F" w:rsidRPr="004C7745" w:rsidRDefault="003F479F" w:rsidP="003F479F">
      <w:pPr>
        <w:pStyle w:val="ListParagraph"/>
        <w:numPr>
          <w:ilvl w:val="0"/>
          <w:numId w:val="8"/>
        </w:numPr>
        <w:spacing w:after="0" w:line="240" w:lineRule="auto"/>
        <w:ind w:left="567" w:right="1" w:hanging="567"/>
        <w:rPr>
          <w:rFonts w:ascii="Arial" w:hAnsi="Arial" w:cs="Arial"/>
          <w:sz w:val="22"/>
        </w:rPr>
      </w:pPr>
      <w:r w:rsidRPr="004C7745">
        <w:rPr>
          <w:rFonts w:ascii="Arial" w:hAnsi="Arial" w:cs="Arial"/>
          <w:sz w:val="22"/>
        </w:rPr>
        <w:t>The law protects individuals who, out of a sense of public duty, want to reveal suspected wrong-doing or malpractice.</w:t>
      </w:r>
      <w:r w:rsidRPr="004C7745">
        <w:rPr>
          <w:rFonts w:ascii="Arial" w:hAnsi="Arial" w:cs="Arial"/>
          <w:b/>
          <w:sz w:val="22"/>
        </w:rPr>
        <w:t xml:space="preserve"> </w:t>
      </w:r>
    </w:p>
    <w:p w14:paraId="72B9363F" w14:textId="77777777" w:rsidR="003F479F" w:rsidRPr="004C7745" w:rsidRDefault="003F479F" w:rsidP="003F479F">
      <w:pPr>
        <w:pStyle w:val="ListParagraph"/>
        <w:spacing w:after="0" w:line="240" w:lineRule="auto"/>
        <w:ind w:left="567" w:right="1" w:hanging="567"/>
        <w:rPr>
          <w:rFonts w:ascii="Arial" w:hAnsi="Arial" w:cs="Arial"/>
          <w:sz w:val="22"/>
        </w:rPr>
      </w:pPr>
    </w:p>
    <w:p w14:paraId="46630367" w14:textId="77777777" w:rsidR="003F479F" w:rsidRPr="004C7745" w:rsidRDefault="003F479F" w:rsidP="003F479F">
      <w:pPr>
        <w:pStyle w:val="ListParagraph"/>
        <w:numPr>
          <w:ilvl w:val="0"/>
          <w:numId w:val="8"/>
        </w:numPr>
        <w:spacing w:after="0" w:line="240" w:lineRule="auto"/>
        <w:ind w:left="567" w:right="1" w:hanging="567"/>
        <w:rPr>
          <w:rFonts w:ascii="Arial" w:hAnsi="Arial" w:cs="Arial"/>
          <w:sz w:val="22"/>
        </w:rPr>
      </w:pPr>
      <w:r w:rsidRPr="004C7745">
        <w:rPr>
          <w:rFonts w:ascii="Arial" w:hAnsi="Arial" w:cs="Arial"/>
          <w:sz w:val="22"/>
        </w:rPr>
        <w:t xml:space="preserve">The law allows workers to raise what it defines as a ‘protected disclosure’. </w:t>
      </w:r>
      <w:proofErr w:type="gramStart"/>
      <w:r w:rsidRPr="004C7745">
        <w:rPr>
          <w:rFonts w:ascii="Arial" w:hAnsi="Arial" w:cs="Arial"/>
          <w:sz w:val="22"/>
        </w:rPr>
        <w:t>In order to</w:t>
      </w:r>
      <w:proofErr w:type="gramEnd"/>
      <w:r w:rsidRPr="004C7745">
        <w:rPr>
          <w:rFonts w:ascii="Arial" w:hAnsi="Arial" w:cs="Arial"/>
          <w:sz w:val="22"/>
        </w:rPr>
        <w:t xml:space="preserve"> be a protected disclosure, a disclosure must relate to a specific subject matter (</w:t>
      </w:r>
      <w:r>
        <w:rPr>
          <w:rFonts w:ascii="Arial" w:hAnsi="Arial" w:cs="Arial"/>
          <w:sz w:val="22"/>
        </w:rPr>
        <w:t>s</w:t>
      </w:r>
      <w:r w:rsidRPr="004C7745">
        <w:rPr>
          <w:rFonts w:ascii="Arial" w:hAnsi="Arial" w:cs="Arial"/>
          <w:sz w:val="22"/>
        </w:rPr>
        <w:t xml:space="preserve">ee </w:t>
      </w:r>
      <w:r>
        <w:rPr>
          <w:rFonts w:ascii="Arial" w:hAnsi="Arial" w:cs="Arial"/>
          <w:sz w:val="22"/>
        </w:rPr>
        <w:t>paragraph</w:t>
      </w:r>
      <w:r w:rsidRPr="004C7745">
        <w:rPr>
          <w:rFonts w:ascii="Arial" w:hAnsi="Arial" w:cs="Arial"/>
          <w:sz w:val="22"/>
        </w:rPr>
        <w:t xml:space="preserve"> </w:t>
      </w:r>
      <w:r>
        <w:rPr>
          <w:rFonts w:ascii="Arial" w:hAnsi="Arial" w:cs="Arial"/>
          <w:sz w:val="22"/>
        </w:rPr>
        <w:t>11</w:t>
      </w:r>
      <w:r w:rsidRPr="004C7745">
        <w:rPr>
          <w:rFonts w:ascii="Arial" w:hAnsi="Arial" w:cs="Arial"/>
          <w:sz w:val="22"/>
        </w:rPr>
        <w:t xml:space="preserve"> below) and the disclosure must also be made in an appropriate way (</w:t>
      </w:r>
      <w:r>
        <w:rPr>
          <w:rFonts w:ascii="Arial" w:hAnsi="Arial" w:cs="Arial"/>
          <w:sz w:val="22"/>
        </w:rPr>
        <w:t>s</w:t>
      </w:r>
      <w:r w:rsidRPr="004C7745">
        <w:rPr>
          <w:rFonts w:ascii="Arial" w:hAnsi="Arial" w:cs="Arial"/>
          <w:sz w:val="22"/>
        </w:rPr>
        <w:t xml:space="preserve">ee </w:t>
      </w:r>
      <w:r>
        <w:rPr>
          <w:rFonts w:ascii="Arial" w:hAnsi="Arial" w:cs="Arial"/>
          <w:sz w:val="22"/>
        </w:rPr>
        <w:t>paragraph 12 below</w:t>
      </w:r>
      <w:r w:rsidRPr="004C7745">
        <w:rPr>
          <w:rFonts w:ascii="Arial" w:hAnsi="Arial" w:cs="Arial"/>
          <w:sz w:val="22"/>
        </w:rPr>
        <w:t>). A ‘protected disclosure’ must, in the reasonable belief of the person making the disclosure be made in the public interest. A protected disclosure must consist of information and not merely be allegations of suspected malpractice.</w:t>
      </w:r>
      <w:r w:rsidRPr="004C7745">
        <w:rPr>
          <w:rFonts w:ascii="Arial" w:hAnsi="Arial" w:cs="Arial"/>
          <w:b/>
          <w:sz w:val="22"/>
        </w:rPr>
        <w:t xml:space="preserve"> </w:t>
      </w:r>
    </w:p>
    <w:p w14:paraId="5F866234" w14:textId="77777777" w:rsidR="003F479F" w:rsidRPr="004C7745" w:rsidRDefault="003F479F" w:rsidP="003F479F">
      <w:pPr>
        <w:spacing w:after="0" w:line="240" w:lineRule="auto"/>
        <w:ind w:left="1080" w:firstLine="0"/>
        <w:rPr>
          <w:rFonts w:ascii="Arial" w:hAnsi="Arial" w:cs="Arial"/>
          <w:sz w:val="22"/>
        </w:rPr>
      </w:pPr>
      <w:r w:rsidRPr="004C7745">
        <w:rPr>
          <w:rFonts w:ascii="Arial" w:hAnsi="Arial" w:cs="Arial"/>
          <w:b/>
          <w:sz w:val="22"/>
        </w:rPr>
        <w:t xml:space="preserve">  </w:t>
      </w:r>
    </w:p>
    <w:p w14:paraId="41725249" w14:textId="77777777" w:rsidR="003F479F" w:rsidRPr="004C7745" w:rsidRDefault="003F479F" w:rsidP="003F479F">
      <w:pPr>
        <w:pStyle w:val="Subtitle"/>
      </w:pPr>
      <w:r w:rsidRPr="004C7745">
        <w:t xml:space="preserve">Specific Subject Matter </w:t>
      </w:r>
    </w:p>
    <w:p w14:paraId="59CB9BDA"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7326D229" w14:textId="77777777" w:rsidR="003F479F" w:rsidRPr="004C7745" w:rsidRDefault="003F479F" w:rsidP="003F479F">
      <w:pPr>
        <w:pStyle w:val="ListParagraph"/>
        <w:numPr>
          <w:ilvl w:val="0"/>
          <w:numId w:val="8"/>
        </w:numPr>
        <w:spacing w:after="0" w:line="240" w:lineRule="auto"/>
        <w:ind w:right="1" w:hanging="720"/>
        <w:rPr>
          <w:rFonts w:ascii="Arial" w:hAnsi="Arial" w:cs="Arial"/>
          <w:sz w:val="22"/>
        </w:rPr>
      </w:pPr>
      <w:r w:rsidRPr="004C7745">
        <w:rPr>
          <w:rFonts w:ascii="Arial" w:hAnsi="Arial" w:cs="Arial"/>
          <w:sz w:val="22"/>
        </w:rPr>
        <w:t>If, in the course of employment, a worker becomes aware of information which they reasonably believe tends to show one or more of the following, they must use this policy and procedure:</w:t>
      </w:r>
      <w:r w:rsidRPr="004C7745">
        <w:rPr>
          <w:rFonts w:ascii="Arial" w:hAnsi="Arial" w:cs="Arial"/>
          <w:b/>
          <w:sz w:val="22"/>
        </w:rPr>
        <w:t xml:space="preserve"> </w:t>
      </w:r>
    </w:p>
    <w:p w14:paraId="3359522D" w14:textId="77777777" w:rsidR="003F479F" w:rsidRPr="004C7745" w:rsidRDefault="003F479F" w:rsidP="003F479F">
      <w:pPr>
        <w:spacing w:after="0" w:line="240" w:lineRule="auto"/>
        <w:ind w:left="0" w:firstLine="0"/>
        <w:rPr>
          <w:rFonts w:ascii="Arial" w:hAnsi="Arial" w:cs="Arial"/>
          <w:sz w:val="22"/>
        </w:rPr>
      </w:pPr>
    </w:p>
    <w:p w14:paraId="04B255C1" w14:textId="77777777" w:rsidR="003F479F" w:rsidRPr="004C7745" w:rsidRDefault="003F479F" w:rsidP="003F479F">
      <w:pPr>
        <w:numPr>
          <w:ilvl w:val="0"/>
          <w:numId w:val="9"/>
        </w:numPr>
        <w:spacing w:after="0" w:line="240" w:lineRule="auto"/>
        <w:ind w:right="1" w:hanging="360"/>
        <w:rPr>
          <w:rFonts w:ascii="Arial" w:hAnsi="Arial" w:cs="Arial"/>
          <w:sz w:val="22"/>
        </w:rPr>
      </w:pPr>
      <w:r w:rsidRPr="004C7745">
        <w:rPr>
          <w:rFonts w:ascii="Arial" w:hAnsi="Arial" w:cs="Arial"/>
          <w:sz w:val="22"/>
        </w:rPr>
        <w:t xml:space="preserve">That a criminal offence has been committed, is being committed or is likely to be </w:t>
      </w:r>
      <w:proofErr w:type="gramStart"/>
      <w:r w:rsidRPr="004C7745">
        <w:rPr>
          <w:rFonts w:ascii="Arial" w:hAnsi="Arial" w:cs="Arial"/>
          <w:sz w:val="22"/>
        </w:rPr>
        <w:t>committed;</w:t>
      </w:r>
      <w:proofErr w:type="gramEnd"/>
      <w:r w:rsidRPr="004C7745">
        <w:rPr>
          <w:rFonts w:ascii="Arial" w:hAnsi="Arial" w:cs="Arial"/>
          <w:sz w:val="22"/>
        </w:rPr>
        <w:t xml:space="preserve"> </w:t>
      </w:r>
    </w:p>
    <w:p w14:paraId="48907294" w14:textId="77777777" w:rsidR="003F479F" w:rsidRPr="004C7745" w:rsidRDefault="003F479F" w:rsidP="003F479F">
      <w:pPr>
        <w:numPr>
          <w:ilvl w:val="0"/>
          <w:numId w:val="9"/>
        </w:numPr>
        <w:spacing w:after="0" w:line="240" w:lineRule="auto"/>
        <w:ind w:right="1" w:hanging="360"/>
        <w:rPr>
          <w:rFonts w:ascii="Arial" w:hAnsi="Arial" w:cs="Arial"/>
          <w:sz w:val="22"/>
        </w:rPr>
      </w:pPr>
      <w:r w:rsidRPr="004C7745">
        <w:rPr>
          <w:rFonts w:ascii="Arial" w:hAnsi="Arial" w:cs="Arial"/>
          <w:sz w:val="22"/>
        </w:rPr>
        <w:t xml:space="preserve">That an individual has failed, is failing or is likely to fail to comply with any legal obligation to which they are </w:t>
      </w:r>
      <w:proofErr w:type="gramStart"/>
      <w:r w:rsidRPr="004C7745">
        <w:rPr>
          <w:rFonts w:ascii="Arial" w:hAnsi="Arial" w:cs="Arial"/>
          <w:sz w:val="22"/>
        </w:rPr>
        <w:t>subject;</w:t>
      </w:r>
      <w:proofErr w:type="gramEnd"/>
      <w:r w:rsidRPr="004C7745">
        <w:rPr>
          <w:rFonts w:ascii="Arial" w:hAnsi="Arial" w:cs="Arial"/>
          <w:sz w:val="22"/>
        </w:rPr>
        <w:t xml:space="preserve"> </w:t>
      </w:r>
    </w:p>
    <w:p w14:paraId="68886AB6" w14:textId="77777777" w:rsidR="003F479F" w:rsidRPr="004C7745" w:rsidRDefault="003F479F" w:rsidP="003F479F">
      <w:pPr>
        <w:numPr>
          <w:ilvl w:val="0"/>
          <w:numId w:val="9"/>
        </w:numPr>
        <w:spacing w:after="0" w:line="240" w:lineRule="auto"/>
        <w:ind w:right="1" w:hanging="360"/>
        <w:rPr>
          <w:rFonts w:ascii="Arial" w:hAnsi="Arial" w:cs="Arial"/>
          <w:sz w:val="22"/>
        </w:rPr>
      </w:pPr>
      <w:r w:rsidRPr="004C7745">
        <w:rPr>
          <w:rFonts w:ascii="Arial" w:hAnsi="Arial" w:cs="Arial"/>
          <w:sz w:val="22"/>
        </w:rPr>
        <w:t xml:space="preserve">That a miscarriage of justice has occurred, is occurring, or is likely to </w:t>
      </w:r>
      <w:proofErr w:type="gramStart"/>
      <w:r w:rsidRPr="004C7745">
        <w:rPr>
          <w:rFonts w:ascii="Arial" w:hAnsi="Arial" w:cs="Arial"/>
          <w:sz w:val="22"/>
        </w:rPr>
        <w:t>occur;</w:t>
      </w:r>
      <w:proofErr w:type="gramEnd"/>
      <w:r w:rsidRPr="004C7745">
        <w:rPr>
          <w:rFonts w:ascii="Arial" w:hAnsi="Arial" w:cs="Arial"/>
          <w:sz w:val="22"/>
        </w:rPr>
        <w:t xml:space="preserve"> </w:t>
      </w:r>
    </w:p>
    <w:p w14:paraId="5472A4E1" w14:textId="77777777" w:rsidR="003F479F" w:rsidRPr="004C7745" w:rsidRDefault="003F479F" w:rsidP="003F479F">
      <w:pPr>
        <w:numPr>
          <w:ilvl w:val="0"/>
          <w:numId w:val="9"/>
        </w:numPr>
        <w:spacing w:after="0" w:line="240" w:lineRule="auto"/>
        <w:ind w:right="1" w:hanging="360"/>
        <w:rPr>
          <w:rFonts w:ascii="Arial" w:hAnsi="Arial" w:cs="Arial"/>
          <w:sz w:val="22"/>
        </w:rPr>
      </w:pPr>
      <w:r w:rsidRPr="004C7745">
        <w:rPr>
          <w:rFonts w:ascii="Arial" w:hAnsi="Arial" w:cs="Arial"/>
          <w:sz w:val="22"/>
        </w:rPr>
        <w:t xml:space="preserve">That the health or safety of any individual has been, is being, or is likely to be, </w:t>
      </w:r>
      <w:proofErr w:type="gramStart"/>
      <w:r w:rsidRPr="004C7745">
        <w:rPr>
          <w:rFonts w:ascii="Arial" w:hAnsi="Arial" w:cs="Arial"/>
          <w:sz w:val="22"/>
        </w:rPr>
        <w:t>endangered;</w:t>
      </w:r>
      <w:proofErr w:type="gramEnd"/>
      <w:r w:rsidRPr="004C7745">
        <w:rPr>
          <w:rFonts w:ascii="Arial" w:hAnsi="Arial" w:cs="Arial"/>
          <w:sz w:val="22"/>
        </w:rPr>
        <w:t xml:space="preserve"> </w:t>
      </w:r>
    </w:p>
    <w:p w14:paraId="4D2C20A2" w14:textId="77777777" w:rsidR="003F479F" w:rsidRPr="004C7745" w:rsidRDefault="003F479F" w:rsidP="003F479F">
      <w:pPr>
        <w:numPr>
          <w:ilvl w:val="0"/>
          <w:numId w:val="9"/>
        </w:numPr>
        <w:spacing w:after="0" w:line="240" w:lineRule="auto"/>
        <w:ind w:right="1" w:hanging="360"/>
        <w:rPr>
          <w:rFonts w:ascii="Arial" w:hAnsi="Arial" w:cs="Arial"/>
          <w:sz w:val="22"/>
        </w:rPr>
      </w:pPr>
      <w:r w:rsidRPr="004C7745">
        <w:rPr>
          <w:rFonts w:ascii="Arial" w:hAnsi="Arial" w:cs="Arial"/>
          <w:sz w:val="22"/>
        </w:rPr>
        <w:t xml:space="preserve">That the environment, has been, is being, or is likely to be, </w:t>
      </w:r>
      <w:proofErr w:type="gramStart"/>
      <w:r w:rsidRPr="004C7745">
        <w:rPr>
          <w:rFonts w:ascii="Arial" w:hAnsi="Arial" w:cs="Arial"/>
          <w:sz w:val="22"/>
        </w:rPr>
        <w:t>damaged;</w:t>
      </w:r>
      <w:proofErr w:type="gramEnd"/>
      <w:r w:rsidRPr="004C7745">
        <w:rPr>
          <w:rFonts w:ascii="Arial" w:hAnsi="Arial" w:cs="Arial"/>
          <w:sz w:val="22"/>
        </w:rPr>
        <w:t xml:space="preserve"> </w:t>
      </w:r>
    </w:p>
    <w:p w14:paraId="30ECB8F9" w14:textId="77777777" w:rsidR="003F479F" w:rsidRPr="004C7745" w:rsidRDefault="003F479F" w:rsidP="003F479F">
      <w:pPr>
        <w:numPr>
          <w:ilvl w:val="0"/>
          <w:numId w:val="9"/>
        </w:numPr>
        <w:spacing w:after="0" w:line="240" w:lineRule="auto"/>
        <w:ind w:right="1" w:hanging="360"/>
        <w:rPr>
          <w:rFonts w:ascii="Arial" w:hAnsi="Arial" w:cs="Arial"/>
          <w:sz w:val="22"/>
        </w:rPr>
      </w:pPr>
      <w:r w:rsidRPr="004C7745">
        <w:rPr>
          <w:rFonts w:ascii="Arial" w:hAnsi="Arial" w:cs="Arial"/>
          <w:sz w:val="22"/>
        </w:rPr>
        <w:t xml:space="preserve">That information tending to show any of the above, is being, or is likely to be, deliberately concealed. </w:t>
      </w:r>
    </w:p>
    <w:p w14:paraId="0481054C" w14:textId="77777777" w:rsidR="003F479F" w:rsidRPr="004C7745" w:rsidRDefault="003F479F" w:rsidP="003F479F">
      <w:pPr>
        <w:spacing w:after="0" w:line="240" w:lineRule="auto"/>
        <w:ind w:left="792" w:firstLine="0"/>
        <w:rPr>
          <w:rFonts w:ascii="Arial" w:hAnsi="Arial" w:cs="Arial"/>
          <w:sz w:val="22"/>
        </w:rPr>
      </w:pPr>
      <w:r w:rsidRPr="004C7745">
        <w:rPr>
          <w:rFonts w:ascii="Arial" w:hAnsi="Arial" w:cs="Arial"/>
          <w:sz w:val="22"/>
        </w:rPr>
        <w:t xml:space="preserve">  </w:t>
      </w:r>
    </w:p>
    <w:p w14:paraId="64B4EA1B" w14:textId="77777777" w:rsidR="003F479F" w:rsidRPr="004C7745" w:rsidRDefault="003F479F" w:rsidP="003F479F">
      <w:pPr>
        <w:pStyle w:val="Subtitle"/>
      </w:pPr>
      <w:r w:rsidRPr="004C7745">
        <w:t xml:space="preserve">Procedure for making a </w:t>
      </w:r>
      <w:proofErr w:type="gramStart"/>
      <w:r w:rsidRPr="004C7745">
        <w:t>disclosure</w:t>
      </w:r>
      <w:proofErr w:type="gramEnd"/>
      <w:r w:rsidRPr="004C7745">
        <w:t xml:space="preserve"> </w:t>
      </w:r>
    </w:p>
    <w:p w14:paraId="0B86022D"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2F0E2F32"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 xml:space="preserve">Information which someone reasonably believes tends to show one or more of the situations given in Section </w:t>
      </w:r>
      <w:r>
        <w:rPr>
          <w:rFonts w:ascii="Arial" w:hAnsi="Arial" w:cs="Arial"/>
          <w:sz w:val="22"/>
        </w:rPr>
        <w:t>11</w:t>
      </w:r>
      <w:r w:rsidRPr="0031491B">
        <w:rPr>
          <w:rFonts w:ascii="Arial" w:hAnsi="Arial" w:cs="Arial"/>
          <w:sz w:val="22"/>
        </w:rPr>
        <w:t xml:space="preserve"> should promptly be disclosed to their line manager or the Principal</w:t>
      </w:r>
      <w:r>
        <w:rPr>
          <w:rFonts w:ascii="Arial" w:hAnsi="Arial" w:cs="Arial"/>
          <w:sz w:val="22"/>
        </w:rPr>
        <w:t xml:space="preserve"> </w:t>
      </w:r>
      <w:r w:rsidRPr="0031491B">
        <w:rPr>
          <w:rFonts w:ascii="Arial" w:hAnsi="Arial" w:cs="Arial"/>
          <w:sz w:val="22"/>
        </w:rPr>
        <w:t>so that any appropriate action can be taken.</w:t>
      </w:r>
      <w:r w:rsidRPr="0031491B">
        <w:rPr>
          <w:rFonts w:ascii="Arial" w:hAnsi="Arial" w:cs="Arial"/>
          <w:b/>
          <w:sz w:val="22"/>
        </w:rPr>
        <w:t xml:space="preserve"> </w:t>
      </w:r>
    </w:p>
    <w:p w14:paraId="4E356981" w14:textId="77777777" w:rsidR="003F479F" w:rsidRPr="0031491B" w:rsidRDefault="003F479F" w:rsidP="003F479F">
      <w:pPr>
        <w:pStyle w:val="ListParagraph"/>
        <w:spacing w:after="0" w:line="240" w:lineRule="auto"/>
        <w:ind w:left="360" w:right="1" w:firstLine="0"/>
        <w:rPr>
          <w:rFonts w:ascii="Arial" w:hAnsi="Arial" w:cs="Arial"/>
          <w:sz w:val="22"/>
        </w:rPr>
      </w:pPr>
    </w:p>
    <w:p w14:paraId="721D599E"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31491B">
        <w:rPr>
          <w:rFonts w:ascii="Arial" w:hAnsi="Arial" w:cs="Arial"/>
          <w:sz w:val="22"/>
        </w:rPr>
        <w:t xml:space="preserve">Concerns with regards to the Prevent Duty should be made directly to the </w:t>
      </w:r>
      <w:r>
        <w:rPr>
          <w:rFonts w:ascii="Arial" w:hAnsi="Arial" w:cs="Arial"/>
          <w:sz w:val="22"/>
        </w:rPr>
        <w:t>Vice Principal - Curriculum and Quality</w:t>
      </w:r>
      <w:r w:rsidRPr="0031491B">
        <w:rPr>
          <w:rFonts w:ascii="Arial" w:hAnsi="Arial" w:cs="Arial"/>
          <w:sz w:val="22"/>
        </w:rPr>
        <w:t xml:space="preserve"> as the Designated Safeguarding Officer. </w:t>
      </w:r>
    </w:p>
    <w:p w14:paraId="6B0407D8" w14:textId="77777777" w:rsidR="003F479F" w:rsidRPr="0031491B" w:rsidRDefault="003F479F" w:rsidP="003F479F">
      <w:pPr>
        <w:pStyle w:val="ListParagraph"/>
        <w:ind w:left="709" w:hanging="709"/>
        <w:rPr>
          <w:rFonts w:ascii="Arial" w:hAnsi="Arial" w:cs="Arial"/>
          <w:sz w:val="22"/>
        </w:rPr>
      </w:pPr>
    </w:p>
    <w:p w14:paraId="14ADD6A4"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31491B">
        <w:rPr>
          <w:rFonts w:ascii="Arial" w:hAnsi="Arial" w:cs="Arial"/>
          <w:sz w:val="22"/>
        </w:rPr>
        <w:t xml:space="preserve">If it is inappropriate to make such a disclosure to their line manager, a worker can raise the issue </w:t>
      </w:r>
      <w:r w:rsidRPr="002B7A2C">
        <w:rPr>
          <w:rFonts w:ascii="Arial" w:hAnsi="Arial" w:cs="Arial"/>
          <w:sz w:val="22"/>
        </w:rPr>
        <w:t>with the Principal or Clerk to the Corporation. In the first instance a worker should provide brief written details of the concern and send this to the Principal</w:t>
      </w:r>
      <w:r>
        <w:rPr>
          <w:rFonts w:ascii="Arial" w:hAnsi="Arial" w:cs="Arial"/>
          <w:sz w:val="22"/>
        </w:rPr>
        <w:t xml:space="preserve"> </w:t>
      </w:r>
      <w:r w:rsidRPr="002B7A2C">
        <w:rPr>
          <w:rFonts w:ascii="Arial" w:hAnsi="Arial" w:cs="Arial"/>
          <w:sz w:val="22"/>
        </w:rPr>
        <w:t>or Clerk to the</w:t>
      </w:r>
      <w:r w:rsidRPr="0031491B">
        <w:rPr>
          <w:rFonts w:ascii="Arial" w:hAnsi="Arial" w:cs="Arial"/>
          <w:sz w:val="22"/>
        </w:rPr>
        <w:t xml:space="preserve"> Corporation in a sealed envelope marked “Private &amp; Confidential”.  </w:t>
      </w:r>
    </w:p>
    <w:p w14:paraId="6C101E14" w14:textId="77777777" w:rsidR="003F479F" w:rsidRPr="0031491B" w:rsidRDefault="003F479F" w:rsidP="003F479F">
      <w:pPr>
        <w:pStyle w:val="ListParagraph"/>
        <w:ind w:left="709" w:hanging="709"/>
        <w:rPr>
          <w:rFonts w:ascii="Arial" w:hAnsi="Arial" w:cs="Arial"/>
          <w:sz w:val="22"/>
        </w:rPr>
      </w:pPr>
    </w:p>
    <w:p w14:paraId="415ED090"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31491B">
        <w:rPr>
          <w:rFonts w:ascii="Arial" w:hAnsi="Arial" w:cs="Arial"/>
          <w:sz w:val="22"/>
        </w:rPr>
        <w:t xml:space="preserve">If the disclosure relates to the Principal, a worker can raise the issue with Clerk </w:t>
      </w:r>
      <w:r>
        <w:rPr>
          <w:rFonts w:ascii="Arial" w:hAnsi="Arial" w:cs="Arial"/>
          <w:sz w:val="22"/>
        </w:rPr>
        <w:t xml:space="preserve">to </w:t>
      </w:r>
      <w:r w:rsidRPr="0031491B">
        <w:rPr>
          <w:rFonts w:ascii="Arial" w:hAnsi="Arial" w:cs="Arial"/>
          <w:sz w:val="22"/>
        </w:rPr>
        <w:t xml:space="preserve">the Corporation.  </w:t>
      </w:r>
      <w:proofErr w:type="gramStart"/>
      <w:r w:rsidRPr="0031491B">
        <w:rPr>
          <w:rFonts w:ascii="Arial" w:hAnsi="Arial" w:cs="Arial"/>
          <w:sz w:val="22"/>
        </w:rPr>
        <w:t>In the event that</w:t>
      </w:r>
      <w:proofErr w:type="gramEnd"/>
      <w:r w:rsidRPr="0031491B">
        <w:rPr>
          <w:rFonts w:ascii="Arial" w:hAnsi="Arial" w:cs="Arial"/>
          <w:sz w:val="22"/>
        </w:rPr>
        <w:t xml:space="preserve"> the disclosure relates to the Clerk </w:t>
      </w:r>
      <w:r>
        <w:rPr>
          <w:rFonts w:ascii="Arial" w:hAnsi="Arial" w:cs="Arial"/>
          <w:sz w:val="22"/>
        </w:rPr>
        <w:t xml:space="preserve">to </w:t>
      </w:r>
      <w:r w:rsidRPr="0031491B">
        <w:rPr>
          <w:rFonts w:ascii="Arial" w:hAnsi="Arial" w:cs="Arial"/>
          <w:sz w:val="22"/>
        </w:rPr>
        <w:t xml:space="preserve">the Corporation, a worker can raise the issue with the Chair of the Board of Governors. </w:t>
      </w:r>
    </w:p>
    <w:p w14:paraId="6D740258" w14:textId="77777777" w:rsidR="003F479F" w:rsidRPr="0031491B" w:rsidRDefault="003F479F" w:rsidP="003F479F">
      <w:pPr>
        <w:pStyle w:val="ListParagraph"/>
        <w:ind w:left="709" w:hanging="709"/>
        <w:rPr>
          <w:rFonts w:ascii="Arial" w:hAnsi="Arial" w:cs="Arial"/>
          <w:sz w:val="22"/>
        </w:rPr>
      </w:pPr>
    </w:p>
    <w:p w14:paraId="168AE89A" w14:textId="77777777" w:rsidR="003F479F" w:rsidRDefault="003F479F" w:rsidP="003F479F">
      <w:pPr>
        <w:pStyle w:val="ListParagraph"/>
        <w:numPr>
          <w:ilvl w:val="0"/>
          <w:numId w:val="8"/>
        </w:numPr>
        <w:spacing w:after="0" w:line="240" w:lineRule="auto"/>
        <w:ind w:left="709" w:right="1" w:hanging="709"/>
        <w:rPr>
          <w:rFonts w:ascii="Arial" w:hAnsi="Arial" w:cs="Arial"/>
          <w:sz w:val="22"/>
        </w:rPr>
      </w:pPr>
      <w:r w:rsidRPr="0031491B">
        <w:rPr>
          <w:rFonts w:ascii="Arial" w:hAnsi="Arial" w:cs="Arial"/>
          <w:sz w:val="22"/>
        </w:rPr>
        <w:t xml:space="preserve">If the disclosure relates to the Chair of Governors, a worker can raise the issue with Clerk </w:t>
      </w:r>
      <w:r>
        <w:rPr>
          <w:rFonts w:ascii="Arial" w:hAnsi="Arial" w:cs="Arial"/>
          <w:sz w:val="22"/>
        </w:rPr>
        <w:t>to</w:t>
      </w:r>
      <w:r w:rsidRPr="0031491B">
        <w:rPr>
          <w:rFonts w:ascii="Arial" w:hAnsi="Arial" w:cs="Arial"/>
          <w:sz w:val="22"/>
        </w:rPr>
        <w:t xml:space="preserve"> the Corporation. </w:t>
      </w:r>
    </w:p>
    <w:p w14:paraId="6A0A0E85" w14:textId="77777777" w:rsidR="003F479F" w:rsidRPr="0031491B" w:rsidRDefault="003F479F" w:rsidP="003F479F">
      <w:pPr>
        <w:pStyle w:val="ListParagraph"/>
        <w:ind w:left="709" w:hanging="709"/>
        <w:rPr>
          <w:rFonts w:ascii="Arial" w:hAnsi="Arial" w:cs="Arial"/>
          <w:sz w:val="22"/>
        </w:rPr>
      </w:pPr>
    </w:p>
    <w:p w14:paraId="1EDBF576" w14:textId="77777777" w:rsidR="003F479F" w:rsidRPr="0031491B" w:rsidRDefault="003F479F" w:rsidP="003F479F">
      <w:pPr>
        <w:pStyle w:val="ListParagraph"/>
        <w:numPr>
          <w:ilvl w:val="0"/>
          <w:numId w:val="8"/>
        </w:numPr>
        <w:spacing w:after="0" w:line="240" w:lineRule="auto"/>
        <w:ind w:left="709" w:right="1" w:hanging="709"/>
        <w:rPr>
          <w:rFonts w:ascii="Arial" w:hAnsi="Arial" w:cs="Arial"/>
          <w:sz w:val="22"/>
        </w:rPr>
      </w:pPr>
      <w:r w:rsidRPr="0031491B">
        <w:rPr>
          <w:rFonts w:ascii="Arial" w:hAnsi="Arial" w:cs="Arial"/>
          <w:sz w:val="22"/>
        </w:rPr>
        <w:t xml:space="preserve">Workers are encouraged to identify themselves when making a disclosure. If an anonymous disclosure is made, the College will not be </w:t>
      </w:r>
      <w:proofErr w:type="gramStart"/>
      <w:r w:rsidRPr="0031491B">
        <w:rPr>
          <w:rFonts w:ascii="Arial" w:hAnsi="Arial" w:cs="Arial"/>
          <w:sz w:val="22"/>
        </w:rPr>
        <w:t>in a position</w:t>
      </w:r>
      <w:proofErr w:type="gramEnd"/>
      <w:r w:rsidRPr="0031491B">
        <w:rPr>
          <w:rFonts w:ascii="Arial" w:hAnsi="Arial" w:cs="Arial"/>
          <w:sz w:val="22"/>
        </w:rPr>
        <w:t xml:space="preserve"> to notify the individual making the disclosure of the outcome of action taken by the College. Anonymity also means that the College will have difficulty in investigating such a </w:t>
      </w:r>
      <w:r w:rsidRPr="0031491B">
        <w:rPr>
          <w:rFonts w:ascii="Arial" w:hAnsi="Arial" w:cs="Arial"/>
          <w:sz w:val="22"/>
        </w:rPr>
        <w:lastRenderedPageBreak/>
        <w:t xml:space="preserve">concern. The College reserves the right to determine whether to apply this procedure in respect of an anonymised disclosure </w:t>
      </w:r>
      <w:proofErr w:type="gramStart"/>
      <w:r w:rsidRPr="0031491B">
        <w:rPr>
          <w:rFonts w:ascii="Arial" w:hAnsi="Arial" w:cs="Arial"/>
          <w:sz w:val="22"/>
        </w:rPr>
        <w:t>in light of</w:t>
      </w:r>
      <w:proofErr w:type="gramEnd"/>
      <w:r w:rsidRPr="0031491B">
        <w:rPr>
          <w:rFonts w:ascii="Arial" w:hAnsi="Arial" w:cs="Arial"/>
          <w:sz w:val="22"/>
        </w:rPr>
        <w:t xml:space="preserve"> the following considerations:</w:t>
      </w:r>
      <w:r w:rsidRPr="0031491B">
        <w:rPr>
          <w:rFonts w:ascii="Arial" w:hAnsi="Arial" w:cs="Arial"/>
          <w:b/>
          <w:sz w:val="22"/>
        </w:rPr>
        <w:t xml:space="preserve"> </w:t>
      </w:r>
    </w:p>
    <w:p w14:paraId="77646DFB" w14:textId="77777777" w:rsidR="003F479F" w:rsidRPr="004C7745" w:rsidRDefault="003F479F" w:rsidP="003F479F">
      <w:pPr>
        <w:spacing w:after="0" w:line="240" w:lineRule="auto"/>
        <w:ind w:left="1080" w:firstLine="0"/>
        <w:rPr>
          <w:rFonts w:ascii="Arial" w:hAnsi="Arial" w:cs="Arial"/>
          <w:sz w:val="22"/>
        </w:rPr>
      </w:pPr>
      <w:r w:rsidRPr="004C7745">
        <w:rPr>
          <w:rFonts w:ascii="Arial" w:hAnsi="Arial" w:cs="Arial"/>
          <w:b/>
          <w:sz w:val="22"/>
        </w:rPr>
        <w:t xml:space="preserve"> </w:t>
      </w:r>
    </w:p>
    <w:p w14:paraId="62DC2646" w14:textId="77777777" w:rsidR="003F479F" w:rsidRPr="004C7745" w:rsidRDefault="003F479F" w:rsidP="003F479F">
      <w:pPr>
        <w:numPr>
          <w:ilvl w:val="0"/>
          <w:numId w:val="10"/>
        </w:numPr>
        <w:spacing w:after="0" w:line="240" w:lineRule="auto"/>
        <w:ind w:left="1134" w:right="1" w:hanging="425"/>
        <w:rPr>
          <w:rFonts w:ascii="Arial" w:hAnsi="Arial" w:cs="Arial"/>
          <w:sz w:val="22"/>
        </w:rPr>
      </w:pPr>
      <w:r w:rsidRPr="004C7745">
        <w:rPr>
          <w:rFonts w:ascii="Arial" w:hAnsi="Arial" w:cs="Arial"/>
          <w:sz w:val="22"/>
        </w:rPr>
        <w:t xml:space="preserve">The seriousness of the issues raised in the </w:t>
      </w:r>
      <w:proofErr w:type="gramStart"/>
      <w:r w:rsidRPr="004C7745">
        <w:rPr>
          <w:rFonts w:ascii="Arial" w:hAnsi="Arial" w:cs="Arial"/>
          <w:sz w:val="22"/>
        </w:rPr>
        <w:t>disclosure;</w:t>
      </w:r>
      <w:proofErr w:type="gramEnd"/>
      <w:r w:rsidRPr="004C7745">
        <w:rPr>
          <w:rFonts w:ascii="Arial" w:hAnsi="Arial" w:cs="Arial"/>
          <w:sz w:val="22"/>
        </w:rPr>
        <w:t xml:space="preserve"> </w:t>
      </w:r>
    </w:p>
    <w:p w14:paraId="32B54171" w14:textId="77777777" w:rsidR="003F479F" w:rsidRPr="004C7745" w:rsidRDefault="003F479F" w:rsidP="003F479F">
      <w:pPr>
        <w:numPr>
          <w:ilvl w:val="0"/>
          <w:numId w:val="10"/>
        </w:numPr>
        <w:spacing w:after="0" w:line="240" w:lineRule="auto"/>
        <w:ind w:left="1134" w:right="1" w:hanging="425"/>
        <w:rPr>
          <w:rFonts w:ascii="Arial" w:hAnsi="Arial" w:cs="Arial"/>
          <w:sz w:val="22"/>
        </w:rPr>
      </w:pPr>
      <w:r w:rsidRPr="004C7745">
        <w:rPr>
          <w:rFonts w:ascii="Arial" w:hAnsi="Arial" w:cs="Arial"/>
          <w:sz w:val="22"/>
        </w:rPr>
        <w:t xml:space="preserve">The credibility of the concern; and </w:t>
      </w:r>
    </w:p>
    <w:p w14:paraId="6E9C691C" w14:textId="77777777" w:rsidR="003F479F" w:rsidRPr="002B7A2C" w:rsidRDefault="003F479F" w:rsidP="003F479F">
      <w:pPr>
        <w:numPr>
          <w:ilvl w:val="0"/>
          <w:numId w:val="10"/>
        </w:numPr>
        <w:spacing w:after="0" w:line="240" w:lineRule="auto"/>
        <w:ind w:left="1134" w:right="1" w:hanging="425"/>
        <w:rPr>
          <w:rFonts w:ascii="Arial" w:hAnsi="Arial" w:cs="Arial"/>
          <w:sz w:val="22"/>
        </w:rPr>
      </w:pPr>
      <w:r w:rsidRPr="002B7A2C">
        <w:rPr>
          <w:rFonts w:ascii="Arial" w:hAnsi="Arial" w:cs="Arial"/>
          <w:sz w:val="22"/>
        </w:rPr>
        <w:t xml:space="preserve">How likely it is that the concern can be confirmed from attributable sources. </w:t>
      </w:r>
    </w:p>
    <w:p w14:paraId="017947F1" w14:textId="77777777" w:rsidR="003F479F" w:rsidRPr="002B7A2C" w:rsidRDefault="003F479F" w:rsidP="003F479F">
      <w:pPr>
        <w:spacing w:after="0" w:line="240" w:lineRule="auto"/>
        <w:ind w:left="1080" w:firstLine="0"/>
        <w:rPr>
          <w:rFonts w:ascii="Arial" w:hAnsi="Arial" w:cs="Arial"/>
          <w:sz w:val="22"/>
        </w:rPr>
      </w:pPr>
      <w:r w:rsidRPr="002B7A2C">
        <w:rPr>
          <w:rFonts w:ascii="Arial" w:hAnsi="Arial" w:cs="Arial"/>
          <w:b/>
          <w:sz w:val="22"/>
        </w:rPr>
        <w:t xml:space="preserve"> </w:t>
      </w:r>
    </w:p>
    <w:p w14:paraId="24C9AA44" w14:textId="77777777" w:rsidR="003F479F" w:rsidRPr="002B7A2C" w:rsidRDefault="003F479F" w:rsidP="003F479F">
      <w:pPr>
        <w:pStyle w:val="ListParagraph"/>
        <w:numPr>
          <w:ilvl w:val="0"/>
          <w:numId w:val="8"/>
        </w:numPr>
        <w:spacing w:after="0" w:line="240" w:lineRule="auto"/>
        <w:ind w:right="1" w:hanging="720"/>
        <w:rPr>
          <w:rFonts w:ascii="Arial" w:hAnsi="Arial" w:cs="Arial"/>
          <w:sz w:val="22"/>
        </w:rPr>
      </w:pPr>
      <w:r w:rsidRPr="002B7A2C">
        <w:rPr>
          <w:rFonts w:ascii="Arial" w:hAnsi="Arial" w:cs="Arial"/>
          <w:sz w:val="22"/>
        </w:rPr>
        <w:t xml:space="preserve">You can give your name but request confidentiality. In this instance the College will do everything it can to protect your identity but please be aware this may not always be possible. </w:t>
      </w:r>
      <w:r w:rsidRPr="002B7A2C">
        <w:rPr>
          <w:rFonts w:ascii="Arial" w:hAnsi="Arial" w:cs="Arial"/>
          <w:sz w:val="22"/>
        </w:rPr>
        <w:br/>
      </w:r>
    </w:p>
    <w:p w14:paraId="6795B1A4"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2B7A2C">
        <w:rPr>
          <w:rFonts w:ascii="Arial" w:hAnsi="Arial" w:cs="Arial"/>
          <w:sz w:val="22"/>
        </w:rPr>
        <w:t>For further guidance in relation to this policy and procedure, or concerning the use of the disclosure procedure generally, workers should speak in confidence to the Executive Director of Human Resources or the Clerk to the Corporation</w:t>
      </w:r>
      <w:r w:rsidRPr="0031491B">
        <w:rPr>
          <w:rFonts w:ascii="Arial" w:hAnsi="Arial" w:cs="Arial"/>
          <w:sz w:val="22"/>
        </w:rPr>
        <w:t>.</w:t>
      </w:r>
      <w:r w:rsidRPr="0031491B">
        <w:rPr>
          <w:rFonts w:ascii="Arial" w:hAnsi="Arial" w:cs="Arial"/>
          <w:b/>
          <w:sz w:val="22"/>
        </w:rPr>
        <w:t xml:space="preserve"> </w:t>
      </w:r>
    </w:p>
    <w:p w14:paraId="74CCDC18" w14:textId="77777777" w:rsidR="003F479F" w:rsidRPr="004C7745" w:rsidRDefault="003F479F" w:rsidP="003F479F">
      <w:pPr>
        <w:spacing w:after="0" w:line="240" w:lineRule="auto"/>
        <w:ind w:left="792" w:firstLine="0"/>
        <w:rPr>
          <w:rFonts w:ascii="Arial" w:hAnsi="Arial" w:cs="Arial"/>
          <w:sz w:val="22"/>
        </w:rPr>
      </w:pPr>
      <w:r w:rsidRPr="004C7745">
        <w:rPr>
          <w:rFonts w:ascii="Arial" w:hAnsi="Arial" w:cs="Arial"/>
          <w:b/>
          <w:sz w:val="22"/>
        </w:rPr>
        <w:t xml:space="preserve"> </w:t>
      </w:r>
    </w:p>
    <w:p w14:paraId="72248272" w14:textId="77777777" w:rsidR="003F479F" w:rsidRPr="004C7745" w:rsidRDefault="003F479F" w:rsidP="003F479F">
      <w:pPr>
        <w:pStyle w:val="Subtitle"/>
      </w:pPr>
      <w:r w:rsidRPr="004C7745">
        <w:t xml:space="preserve">Procedure for investigation of a disclosure </w:t>
      </w:r>
    </w:p>
    <w:p w14:paraId="7DAD47D2"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7BA93F97"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When a disclosure is made, the College will acknowledge its receipt, in writing, within 10 working days.</w:t>
      </w:r>
      <w:r w:rsidRPr="0031491B">
        <w:rPr>
          <w:rFonts w:ascii="Arial" w:hAnsi="Arial" w:cs="Arial"/>
          <w:b/>
          <w:sz w:val="22"/>
        </w:rPr>
        <w:t xml:space="preserve"> </w:t>
      </w:r>
    </w:p>
    <w:p w14:paraId="26F9913F" w14:textId="77777777" w:rsidR="003F479F" w:rsidRPr="004C7745" w:rsidRDefault="003F479F" w:rsidP="003F479F">
      <w:pPr>
        <w:spacing w:after="0" w:line="240" w:lineRule="auto"/>
        <w:ind w:left="792" w:hanging="720"/>
        <w:rPr>
          <w:rFonts w:ascii="Arial" w:hAnsi="Arial" w:cs="Arial"/>
          <w:sz w:val="22"/>
        </w:rPr>
      </w:pPr>
      <w:r w:rsidRPr="004C7745">
        <w:rPr>
          <w:rFonts w:ascii="Arial" w:hAnsi="Arial" w:cs="Arial"/>
          <w:b/>
          <w:sz w:val="22"/>
        </w:rPr>
        <w:t xml:space="preserve"> </w:t>
      </w:r>
    </w:p>
    <w:p w14:paraId="4F45EE6F"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 xml:space="preserve">The College will then determine </w:t>
      </w:r>
      <w:proofErr w:type="gramStart"/>
      <w:r w:rsidRPr="0031491B">
        <w:rPr>
          <w:rFonts w:ascii="Arial" w:hAnsi="Arial" w:cs="Arial"/>
          <w:sz w:val="22"/>
        </w:rPr>
        <w:t>whether or not</w:t>
      </w:r>
      <w:proofErr w:type="gramEnd"/>
      <w:r w:rsidRPr="0031491B">
        <w:rPr>
          <w:rFonts w:ascii="Arial" w:hAnsi="Arial" w:cs="Arial"/>
          <w:sz w:val="22"/>
        </w:rPr>
        <w:t xml:space="preserve"> it believes that the disclosure is wholly with or without substance or merit. If the College considers that the disclosure does not have sufficient merit to warrant further action, the person making the disclosure will be notified in writing of the reasons for the College’s decision and advised that no further action will be taken by the College under this policy and procedure. </w:t>
      </w:r>
      <w:r w:rsidRPr="0031491B">
        <w:rPr>
          <w:rFonts w:ascii="Arial" w:hAnsi="Arial" w:cs="Arial"/>
          <w:b/>
          <w:sz w:val="22"/>
        </w:rPr>
        <w:t xml:space="preserve"> </w:t>
      </w:r>
    </w:p>
    <w:p w14:paraId="48D8FC47" w14:textId="77777777" w:rsidR="003F479F" w:rsidRPr="004C7745" w:rsidRDefault="003F479F" w:rsidP="003F479F">
      <w:pPr>
        <w:spacing w:after="0" w:line="240" w:lineRule="auto"/>
        <w:ind w:left="792" w:hanging="720"/>
        <w:rPr>
          <w:rFonts w:ascii="Arial" w:hAnsi="Arial" w:cs="Arial"/>
          <w:sz w:val="22"/>
        </w:rPr>
      </w:pPr>
      <w:r w:rsidRPr="004C7745">
        <w:rPr>
          <w:rFonts w:ascii="Arial" w:hAnsi="Arial" w:cs="Arial"/>
          <w:sz w:val="22"/>
        </w:rPr>
        <w:t xml:space="preserve"> </w:t>
      </w:r>
    </w:p>
    <w:p w14:paraId="47531578"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 xml:space="preserve">Considerations to be </w:t>
      </w:r>
      <w:proofErr w:type="gramStart"/>
      <w:r w:rsidRPr="0031491B">
        <w:rPr>
          <w:rFonts w:ascii="Arial" w:hAnsi="Arial" w:cs="Arial"/>
          <w:sz w:val="22"/>
        </w:rPr>
        <w:t>taken into account</w:t>
      </w:r>
      <w:proofErr w:type="gramEnd"/>
      <w:r w:rsidRPr="0031491B">
        <w:rPr>
          <w:rFonts w:ascii="Arial" w:hAnsi="Arial" w:cs="Arial"/>
          <w:sz w:val="22"/>
        </w:rPr>
        <w:t xml:space="preserve"> when making this determination may include the following:</w:t>
      </w:r>
      <w:r w:rsidRPr="0031491B">
        <w:rPr>
          <w:rFonts w:ascii="Arial" w:hAnsi="Arial" w:cs="Arial"/>
          <w:b/>
          <w:sz w:val="22"/>
        </w:rPr>
        <w:t xml:space="preserve"> </w:t>
      </w:r>
    </w:p>
    <w:p w14:paraId="596B8917" w14:textId="77777777" w:rsidR="003F479F" w:rsidRPr="004C7745" w:rsidRDefault="003F479F" w:rsidP="003F479F">
      <w:pPr>
        <w:spacing w:after="0" w:line="240" w:lineRule="auto"/>
        <w:ind w:left="360" w:firstLine="0"/>
        <w:rPr>
          <w:rFonts w:ascii="Arial" w:hAnsi="Arial" w:cs="Arial"/>
          <w:sz w:val="22"/>
        </w:rPr>
      </w:pPr>
      <w:r w:rsidRPr="004C7745">
        <w:rPr>
          <w:rFonts w:ascii="Arial" w:hAnsi="Arial" w:cs="Arial"/>
          <w:sz w:val="22"/>
        </w:rPr>
        <w:t xml:space="preserve"> </w:t>
      </w:r>
    </w:p>
    <w:p w14:paraId="0D7711CC" w14:textId="77777777" w:rsidR="003F479F" w:rsidRPr="004C7745" w:rsidRDefault="003F479F" w:rsidP="003F479F">
      <w:pPr>
        <w:numPr>
          <w:ilvl w:val="0"/>
          <w:numId w:val="5"/>
        </w:numPr>
        <w:spacing w:after="0" w:line="240" w:lineRule="auto"/>
        <w:ind w:right="1" w:hanging="360"/>
        <w:rPr>
          <w:rFonts w:ascii="Arial" w:hAnsi="Arial" w:cs="Arial"/>
          <w:sz w:val="22"/>
        </w:rPr>
      </w:pPr>
      <w:r w:rsidRPr="004C7745">
        <w:rPr>
          <w:rFonts w:ascii="Arial" w:hAnsi="Arial" w:cs="Arial"/>
          <w:sz w:val="22"/>
        </w:rPr>
        <w:t xml:space="preserve">If the College is satisfied that the worker making the disclosure does not have a reasonable belief that suspected malpractice is occurring </w:t>
      </w:r>
    </w:p>
    <w:p w14:paraId="2BF27BCE" w14:textId="77777777" w:rsidR="003F479F" w:rsidRPr="004C7745" w:rsidRDefault="003F479F" w:rsidP="003F479F">
      <w:pPr>
        <w:numPr>
          <w:ilvl w:val="0"/>
          <w:numId w:val="5"/>
        </w:numPr>
        <w:spacing w:after="0" w:line="240" w:lineRule="auto"/>
        <w:ind w:right="1" w:hanging="360"/>
        <w:rPr>
          <w:rFonts w:ascii="Arial" w:hAnsi="Arial" w:cs="Arial"/>
          <w:sz w:val="22"/>
        </w:rPr>
      </w:pPr>
      <w:r w:rsidRPr="004C7745">
        <w:rPr>
          <w:rFonts w:ascii="Arial" w:hAnsi="Arial" w:cs="Arial"/>
          <w:sz w:val="22"/>
        </w:rPr>
        <w:t xml:space="preserve">If the matter is already the subject of legal proceedings or appropriate action by an external body </w:t>
      </w:r>
    </w:p>
    <w:p w14:paraId="10844643" w14:textId="77777777" w:rsidR="003F479F" w:rsidRPr="004C7745" w:rsidRDefault="003F479F" w:rsidP="003F479F">
      <w:pPr>
        <w:numPr>
          <w:ilvl w:val="0"/>
          <w:numId w:val="5"/>
        </w:numPr>
        <w:spacing w:after="0" w:line="240" w:lineRule="auto"/>
        <w:ind w:right="1" w:hanging="360"/>
        <w:rPr>
          <w:rFonts w:ascii="Arial" w:hAnsi="Arial" w:cs="Arial"/>
          <w:sz w:val="22"/>
        </w:rPr>
      </w:pPr>
      <w:r w:rsidRPr="004C7745">
        <w:rPr>
          <w:rFonts w:ascii="Arial" w:hAnsi="Arial" w:cs="Arial"/>
          <w:sz w:val="22"/>
        </w:rPr>
        <w:t xml:space="preserve">If the matter is already subject to another, appropriate College </w:t>
      </w:r>
      <w:proofErr w:type="gramStart"/>
      <w:r w:rsidRPr="004C7745">
        <w:rPr>
          <w:rFonts w:ascii="Arial" w:hAnsi="Arial" w:cs="Arial"/>
          <w:sz w:val="22"/>
        </w:rPr>
        <w:t>procedure</w:t>
      </w:r>
      <w:proofErr w:type="gramEnd"/>
      <w:r w:rsidRPr="004C7745">
        <w:rPr>
          <w:rFonts w:ascii="Arial" w:hAnsi="Arial" w:cs="Arial"/>
          <w:sz w:val="22"/>
        </w:rPr>
        <w:t xml:space="preserve"> </w:t>
      </w:r>
    </w:p>
    <w:p w14:paraId="3D882333" w14:textId="77777777" w:rsidR="003F479F" w:rsidRPr="004C7745" w:rsidRDefault="003F479F" w:rsidP="003F479F">
      <w:pPr>
        <w:spacing w:after="0" w:line="240" w:lineRule="auto"/>
        <w:ind w:left="1080" w:firstLine="0"/>
        <w:rPr>
          <w:rFonts w:ascii="Arial" w:hAnsi="Arial" w:cs="Arial"/>
          <w:sz w:val="22"/>
        </w:rPr>
      </w:pPr>
      <w:r w:rsidRPr="004C7745">
        <w:rPr>
          <w:rFonts w:ascii="Arial" w:hAnsi="Arial" w:cs="Arial"/>
          <w:sz w:val="22"/>
        </w:rPr>
        <w:t xml:space="preserve"> </w:t>
      </w:r>
    </w:p>
    <w:p w14:paraId="2ABB3179" w14:textId="77777777" w:rsidR="003F479F" w:rsidRPr="002B7A2C" w:rsidRDefault="003F479F" w:rsidP="003F479F">
      <w:pPr>
        <w:pStyle w:val="ListParagraph"/>
        <w:numPr>
          <w:ilvl w:val="0"/>
          <w:numId w:val="8"/>
        </w:numPr>
        <w:spacing w:after="0" w:line="240" w:lineRule="auto"/>
        <w:ind w:left="709" w:right="1" w:hanging="709"/>
        <w:rPr>
          <w:rFonts w:ascii="Arial" w:hAnsi="Arial" w:cs="Arial"/>
          <w:sz w:val="22"/>
        </w:rPr>
      </w:pPr>
      <w:r w:rsidRPr="0031491B">
        <w:rPr>
          <w:rFonts w:ascii="Arial" w:hAnsi="Arial" w:cs="Arial"/>
          <w:sz w:val="22"/>
        </w:rPr>
        <w:t xml:space="preserve">When a worker makes a disclosure which has sufficient substance or merit warranting further action, the College will </w:t>
      </w:r>
      <w:proofErr w:type="gramStart"/>
      <w:r w:rsidRPr="0031491B">
        <w:rPr>
          <w:rFonts w:ascii="Arial" w:hAnsi="Arial" w:cs="Arial"/>
          <w:sz w:val="22"/>
        </w:rPr>
        <w:t>take action</w:t>
      </w:r>
      <w:proofErr w:type="gramEnd"/>
      <w:r w:rsidRPr="0031491B">
        <w:rPr>
          <w:rFonts w:ascii="Arial" w:hAnsi="Arial" w:cs="Arial"/>
          <w:sz w:val="22"/>
        </w:rPr>
        <w:t xml:space="preserve"> it deems appropriate (including action under any other applicable </w:t>
      </w:r>
      <w:r w:rsidRPr="002B7A2C">
        <w:rPr>
          <w:rFonts w:ascii="Arial" w:hAnsi="Arial" w:cs="Arial"/>
          <w:sz w:val="22"/>
        </w:rPr>
        <w:t>College policy or procedure). Possible actions could include internal investigation; referral to the College’s auditors; or referral to relevant external bodies such as the police, OFSTED, Disclosure &amp; Barring Service, Health and Safety Executive or the Information Commissioner’s Office.</w:t>
      </w:r>
      <w:r w:rsidRPr="002B7A2C">
        <w:rPr>
          <w:rFonts w:ascii="Arial" w:hAnsi="Arial" w:cs="Arial"/>
          <w:b/>
          <w:sz w:val="22"/>
        </w:rPr>
        <w:t xml:space="preserve"> </w:t>
      </w:r>
    </w:p>
    <w:p w14:paraId="6A65AF8B" w14:textId="77777777" w:rsidR="003F479F" w:rsidRPr="002B7A2C" w:rsidRDefault="003F479F" w:rsidP="003F479F">
      <w:pPr>
        <w:spacing w:after="0" w:line="240" w:lineRule="auto"/>
        <w:ind w:left="1134" w:hanging="425"/>
        <w:rPr>
          <w:rFonts w:ascii="Arial" w:hAnsi="Arial" w:cs="Arial"/>
          <w:sz w:val="22"/>
        </w:rPr>
      </w:pPr>
      <w:r w:rsidRPr="002B7A2C">
        <w:rPr>
          <w:rFonts w:ascii="Arial" w:hAnsi="Arial" w:cs="Arial"/>
          <w:b/>
          <w:sz w:val="22"/>
        </w:rPr>
        <w:t xml:space="preserve"> </w:t>
      </w:r>
    </w:p>
    <w:p w14:paraId="5A0C575D" w14:textId="77777777" w:rsidR="003F479F" w:rsidRPr="0031491B" w:rsidRDefault="003F479F" w:rsidP="003F479F">
      <w:pPr>
        <w:numPr>
          <w:ilvl w:val="1"/>
          <w:numId w:val="8"/>
        </w:numPr>
        <w:spacing w:after="0" w:line="240" w:lineRule="auto"/>
        <w:ind w:left="1134" w:right="1" w:hanging="425"/>
        <w:rPr>
          <w:rFonts w:ascii="Arial" w:hAnsi="Arial" w:cs="Arial"/>
          <w:sz w:val="22"/>
        </w:rPr>
      </w:pPr>
      <w:r w:rsidRPr="002B7A2C">
        <w:rPr>
          <w:rFonts w:ascii="Arial" w:hAnsi="Arial" w:cs="Arial"/>
          <w:sz w:val="22"/>
        </w:rPr>
        <w:t xml:space="preserve">If appropriate, any internal investigation will be conducted by a manager of the College without any direct association with the individual to whom the disclosure relates, or by an external investigator appointed by the College as appropriate. </w:t>
      </w:r>
      <w:r w:rsidRPr="002B7A2C">
        <w:rPr>
          <w:rFonts w:ascii="Arial" w:hAnsi="Arial" w:cs="Arial"/>
          <w:i/>
          <w:sz w:val="22"/>
        </w:rPr>
        <w:t>(Guidance note: Depending on the seriousness of the concern raised and the</w:t>
      </w:r>
      <w:r w:rsidRPr="0031491B">
        <w:rPr>
          <w:rFonts w:ascii="Arial" w:hAnsi="Arial" w:cs="Arial"/>
          <w:i/>
          <w:sz w:val="22"/>
        </w:rPr>
        <w:t xml:space="preserve"> seniority of the worker making the disclosure, it would be appropriate for a senior manager or a designated officer, such as the Clerk </w:t>
      </w:r>
      <w:r>
        <w:rPr>
          <w:rFonts w:ascii="Arial" w:hAnsi="Arial" w:cs="Arial"/>
          <w:i/>
          <w:sz w:val="22"/>
        </w:rPr>
        <w:t>to</w:t>
      </w:r>
      <w:r w:rsidRPr="0031491B">
        <w:rPr>
          <w:rFonts w:ascii="Arial" w:hAnsi="Arial" w:cs="Arial"/>
          <w:i/>
          <w:sz w:val="22"/>
        </w:rPr>
        <w:t xml:space="preserve"> the Corporation, to investigate the concern).</w:t>
      </w:r>
      <w:r w:rsidRPr="0031491B">
        <w:rPr>
          <w:rFonts w:ascii="Arial" w:hAnsi="Arial" w:cs="Arial"/>
          <w:b/>
          <w:sz w:val="22"/>
        </w:rPr>
        <w:t xml:space="preserve"> </w:t>
      </w:r>
    </w:p>
    <w:p w14:paraId="26806BE5" w14:textId="77777777" w:rsidR="003F479F" w:rsidRPr="004C7745" w:rsidRDefault="003F479F" w:rsidP="003F479F">
      <w:pPr>
        <w:spacing w:after="0" w:line="240" w:lineRule="auto"/>
        <w:ind w:left="1134" w:hanging="425"/>
        <w:rPr>
          <w:rFonts w:ascii="Arial" w:hAnsi="Arial" w:cs="Arial"/>
          <w:sz w:val="22"/>
        </w:rPr>
      </w:pPr>
      <w:r w:rsidRPr="004C7745">
        <w:rPr>
          <w:rFonts w:ascii="Arial" w:hAnsi="Arial" w:cs="Arial"/>
          <w:sz w:val="22"/>
        </w:rPr>
        <w:t xml:space="preserve"> </w:t>
      </w:r>
    </w:p>
    <w:p w14:paraId="27B7F341" w14:textId="77777777" w:rsidR="003F479F" w:rsidRPr="0031491B" w:rsidRDefault="003F479F" w:rsidP="003F479F">
      <w:pPr>
        <w:numPr>
          <w:ilvl w:val="1"/>
          <w:numId w:val="8"/>
        </w:numPr>
        <w:spacing w:after="0" w:line="240" w:lineRule="auto"/>
        <w:ind w:left="1134" w:right="1" w:hanging="425"/>
        <w:rPr>
          <w:rFonts w:ascii="Arial" w:hAnsi="Arial" w:cs="Arial"/>
          <w:sz w:val="22"/>
        </w:rPr>
      </w:pPr>
      <w:r w:rsidRPr="0031491B">
        <w:rPr>
          <w:rFonts w:ascii="Arial" w:hAnsi="Arial" w:cs="Arial"/>
          <w:sz w:val="22"/>
        </w:rPr>
        <w:t>Any recommendations for further action made by the College will be addressed to the Principal</w:t>
      </w:r>
      <w:r>
        <w:rPr>
          <w:rFonts w:ascii="Arial" w:hAnsi="Arial" w:cs="Arial"/>
          <w:sz w:val="22"/>
        </w:rPr>
        <w:t>/</w:t>
      </w:r>
      <w:r w:rsidRPr="0031491B">
        <w:rPr>
          <w:rFonts w:ascii="Arial" w:hAnsi="Arial" w:cs="Arial"/>
          <w:sz w:val="22"/>
        </w:rPr>
        <w:t xml:space="preserve">Chief Executive </w:t>
      </w:r>
      <w:r>
        <w:rPr>
          <w:rFonts w:ascii="Arial" w:hAnsi="Arial" w:cs="Arial"/>
          <w:sz w:val="22"/>
        </w:rPr>
        <w:t xml:space="preserve">Officer </w:t>
      </w:r>
      <w:r w:rsidRPr="0031491B">
        <w:rPr>
          <w:rFonts w:ascii="Arial" w:hAnsi="Arial" w:cs="Arial"/>
          <w:sz w:val="22"/>
        </w:rPr>
        <w:t xml:space="preserve">or Chair of the Corporation Board of Governors as appropriate in the circumstances. The recipient will take all steps </w:t>
      </w:r>
      <w:r w:rsidRPr="0031491B">
        <w:rPr>
          <w:rFonts w:ascii="Arial" w:hAnsi="Arial" w:cs="Arial"/>
          <w:sz w:val="22"/>
        </w:rPr>
        <w:lastRenderedPageBreak/>
        <w:t>within their power to ensure the recommendations are implemented unless there are good reasons for not doing so.</w:t>
      </w:r>
      <w:r w:rsidRPr="0031491B">
        <w:rPr>
          <w:rFonts w:ascii="Arial" w:hAnsi="Arial" w:cs="Arial"/>
          <w:b/>
          <w:sz w:val="22"/>
        </w:rPr>
        <w:t xml:space="preserve"> </w:t>
      </w:r>
    </w:p>
    <w:p w14:paraId="56FBCDE4" w14:textId="77777777" w:rsidR="003F479F" w:rsidRDefault="003F479F" w:rsidP="003F479F">
      <w:pPr>
        <w:pStyle w:val="ListParagraph"/>
        <w:ind w:left="1134" w:hanging="425"/>
        <w:rPr>
          <w:rFonts w:ascii="Arial" w:hAnsi="Arial" w:cs="Arial"/>
          <w:sz w:val="22"/>
        </w:rPr>
      </w:pPr>
    </w:p>
    <w:p w14:paraId="15169665" w14:textId="77777777" w:rsidR="003F479F" w:rsidRPr="0031491B" w:rsidRDefault="003F479F" w:rsidP="003F479F">
      <w:pPr>
        <w:pStyle w:val="ListParagraph"/>
        <w:numPr>
          <w:ilvl w:val="1"/>
          <w:numId w:val="8"/>
        </w:numPr>
        <w:spacing w:after="0" w:line="240" w:lineRule="auto"/>
        <w:ind w:left="1134" w:right="1" w:hanging="425"/>
        <w:rPr>
          <w:rFonts w:ascii="Arial" w:hAnsi="Arial" w:cs="Arial"/>
          <w:sz w:val="22"/>
        </w:rPr>
      </w:pPr>
      <w:r w:rsidRPr="0031491B">
        <w:rPr>
          <w:rFonts w:ascii="Arial" w:hAnsi="Arial" w:cs="Arial"/>
          <w:sz w:val="22"/>
        </w:rPr>
        <w:t xml:space="preserve">The worker making the disclosure will be notified of the outcome of any action taken by the College under this policy and procedure within a reasonable </w:t>
      </w:r>
      <w:proofErr w:type="gramStart"/>
      <w:r w:rsidRPr="0031491B">
        <w:rPr>
          <w:rFonts w:ascii="Arial" w:hAnsi="Arial" w:cs="Arial"/>
          <w:sz w:val="22"/>
        </w:rPr>
        <w:t>period of time</w:t>
      </w:r>
      <w:proofErr w:type="gramEnd"/>
      <w:r w:rsidRPr="0031491B">
        <w:rPr>
          <w:rFonts w:ascii="Arial" w:hAnsi="Arial" w:cs="Arial"/>
          <w:sz w:val="22"/>
        </w:rPr>
        <w:t>. If the person is not satisfied that their concern has been appropriately addressed, they can appeal against the outcome by raising the issue with the Chair of the Corporation within 10 working days from receipt of the outcome. The Chair of the Corporation will make a final decision on action to be taken and notify the worker making the disclosure.</w:t>
      </w:r>
      <w:r w:rsidRPr="0031491B">
        <w:rPr>
          <w:rFonts w:ascii="Arial" w:hAnsi="Arial" w:cs="Arial"/>
          <w:b/>
          <w:sz w:val="22"/>
        </w:rPr>
        <w:t xml:space="preserve"> </w:t>
      </w:r>
    </w:p>
    <w:p w14:paraId="1E94701E" w14:textId="77777777" w:rsidR="003F479F" w:rsidRPr="0031491B" w:rsidRDefault="003F479F" w:rsidP="003F479F">
      <w:pPr>
        <w:pStyle w:val="ListParagraph"/>
        <w:ind w:left="1134" w:hanging="425"/>
        <w:rPr>
          <w:rFonts w:ascii="Arial" w:hAnsi="Arial" w:cs="Arial"/>
          <w:sz w:val="22"/>
        </w:rPr>
      </w:pPr>
    </w:p>
    <w:p w14:paraId="3F9DF70E" w14:textId="77777777" w:rsidR="003F479F" w:rsidRPr="0031491B" w:rsidRDefault="003F479F" w:rsidP="003F479F">
      <w:pPr>
        <w:pStyle w:val="ListParagraph"/>
        <w:numPr>
          <w:ilvl w:val="1"/>
          <w:numId w:val="8"/>
        </w:numPr>
        <w:spacing w:after="0" w:line="240" w:lineRule="auto"/>
        <w:ind w:left="1134" w:right="1" w:hanging="425"/>
        <w:rPr>
          <w:rFonts w:ascii="Arial" w:hAnsi="Arial" w:cs="Arial"/>
          <w:sz w:val="22"/>
        </w:rPr>
      </w:pPr>
      <w:r w:rsidRPr="0031491B">
        <w:rPr>
          <w:rFonts w:ascii="Arial" w:hAnsi="Arial" w:cs="Arial"/>
          <w:sz w:val="22"/>
        </w:rPr>
        <w:t xml:space="preserve">All communications with the worker making the disclosure will be in writing and sent to the worker’s home address rather than through the College’s internal mail. If investigations into the concern are prolonged, the College will keep the worker concerned </w:t>
      </w:r>
      <w:r w:rsidRPr="002B7A2C">
        <w:rPr>
          <w:rFonts w:ascii="Arial" w:hAnsi="Arial" w:cs="Arial"/>
          <w:sz w:val="22"/>
        </w:rPr>
        <w:t>updated every 10 working days as</w:t>
      </w:r>
      <w:r w:rsidRPr="0031491B">
        <w:rPr>
          <w:rFonts w:ascii="Arial" w:hAnsi="Arial" w:cs="Arial"/>
          <w:sz w:val="22"/>
        </w:rPr>
        <w:t xml:space="preserve"> to the progress of the investigation and an estimated timeframe for its conclusion.</w:t>
      </w:r>
      <w:r w:rsidRPr="0031491B">
        <w:rPr>
          <w:rFonts w:ascii="Arial" w:hAnsi="Arial" w:cs="Arial"/>
          <w:b/>
          <w:sz w:val="22"/>
        </w:rPr>
        <w:t xml:space="preserve"> </w:t>
      </w:r>
    </w:p>
    <w:p w14:paraId="2A1BAADB" w14:textId="77777777" w:rsidR="003F479F" w:rsidRPr="004C7745" w:rsidRDefault="003F479F" w:rsidP="003F479F">
      <w:pPr>
        <w:spacing w:after="0" w:line="240" w:lineRule="auto"/>
        <w:ind w:left="360" w:firstLine="0"/>
        <w:rPr>
          <w:rFonts w:ascii="Arial" w:hAnsi="Arial" w:cs="Arial"/>
          <w:sz w:val="22"/>
        </w:rPr>
      </w:pPr>
      <w:r w:rsidRPr="004C7745">
        <w:rPr>
          <w:rFonts w:ascii="Arial" w:hAnsi="Arial" w:cs="Arial"/>
          <w:b/>
          <w:sz w:val="22"/>
        </w:rPr>
        <w:t xml:space="preserve"> </w:t>
      </w:r>
    </w:p>
    <w:p w14:paraId="02765413" w14:textId="77777777" w:rsidR="003F479F" w:rsidRPr="004C7745" w:rsidRDefault="003F479F" w:rsidP="003F479F">
      <w:pPr>
        <w:pStyle w:val="Subtitle"/>
      </w:pPr>
      <w:r w:rsidRPr="004C7745">
        <w:t xml:space="preserve">Safeguards for those making a </w:t>
      </w:r>
      <w:proofErr w:type="gramStart"/>
      <w:r w:rsidRPr="004C7745">
        <w:t>disclosure</w:t>
      </w:r>
      <w:proofErr w:type="gramEnd"/>
      <w:r w:rsidRPr="004C7745">
        <w:t xml:space="preserve"> </w:t>
      </w:r>
    </w:p>
    <w:p w14:paraId="10841F71"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37B6F0EB"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A worker making a disclosure under this procedure can expect their matter to be treated confidentially by the College and, where applicable, their name will not be disclosed to anyone implicated in the suspected wrongdoing. (Guidance note: For confidentiality purposes, if the worker requests to raise their concern verbally, it would be appropriate for the College to allow the worker to do so).</w:t>
      </w:r>
      <w:r w:rsidRPr="0031491B">
        <w:rPr>
          <w:rFonts w:ascii="Arial" w:hAnsi="Arial" w:cs="Arial"/>
          <w:b/>
          <w:sz w:val="22"/>
        </w:rPr>
        <w:t xml:space="preserve"> </w:t>
      </w:r>
    </w:p>
    <w:p w14:paraId="00454111" w14:textId="77777777" w:rsidR="003F479F" w:rsidRPr="004C7745" w:rsidRDefault="003F479F" w:rsidP="003F479F">
      <w:pPr>
        <w:spacing w:after="0" w:line="240" w:lineRule="auto"/>
        <w:ind w:left="792" w:hanging="720"/>
        <w:rPr>
          <w:rFonts w:ascii="Arial" w:hAnsi="Arial" w:cs="Arial"/>
          <w:sz w:val="22"/>
        </w:rPr>
      </w:pPr>
      <w:r w:rsidRPr="004C7745">
        <w:rPr>
          <w:rFonts w:ascii="Arial" w:hAnsi="Arial" w:cs="Arial"/>
          <w:b/>
          <w:sz w:val="22"/>
        </w:rPr>
        <w:t xml:space="preserve"> </w:t>
      </w:r>
    </w:p>
    <w:p w14:paraId="7BDDC68B" w14:textId="77777777" w:rsidR="003F479F" w:rsidRPr="002B7A2C"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 xml:space="preserve">The College will take all reasonable steps to ensure that as far as it can any report of recommendations, or other relevant documentation, produced by the College does not identify the person making the disclosure, unless the College is legally obliged to do so, or for the </w:t>
      </w:r>
      <w:r w:rsidRPr="002B7A2C">
        <w:rPr>
          <w:rFonts w:ascii="Arial" w:hAnsi="Arial" w:cs="Arial"/>
          <w:sz w:val="22"/>
        </w:rPr>
        <w:t>purposes of seeking legal advice.</w:t>
      </w:r>
      <w:r w:rsidRPr="002B7A2C">
        <w:rPr>
          <w:rFonts w:ascii="Arial" w:hAnsi="Arial" w:cs="Arial"/>
          <w:b/>
          <w:sz w:val="22"/>
        </w:rPr>
        <w:t xml:space="preserve"> </w:t>
      </w:r>
    </w:p>
    <w:p w14:paraId="0616CA7F" w14:textId="77777777" w:rsidR="003F479F" w:rsidRPr="002B7A2C" w:rsidRDefault="003F479F" w:rsidP="003F479F">
      <w:pPr>
        <w:spacing w:after="0" w:line="240" w:lineRule="auto"/>
        <w:ind w:left="1080" w:hanging="720"/>
        <w:rPr>
          <w:rFonts w:ascii="Arial" w:hAnsi="Arial" w:cs="Arial"/>
          <w:sz w:val="22"/>
        </w:rPr>
      </w:pPr>
      <w:r w:rsidRPr="002B7A2C">
        <w:rPr>
          <w:rFonts w:ascii="Arial" w:hAnsi="Arial" w:cs="Arial"/>
          <w:sz w:val="22"/>
        </w:rPr>
        <w:t xml:space="preserve"> </w:t>
      </w:r>
    </w:p>
    <w:p w14:paraId="33631FB6" w14:textId="77777777" w:rsidR="003F479F" w:rsidRPr="002B7A2C" w:rsidRDefault="003F479F" w:rsidP="003F479F">
      <w:pPr>
        <w:pStyle w:val="ListParagraph"/>
        <w:numPr>
          <w:ilvl w:val="0"/>
          <w:numId w:val="8"/>
        </w:numPr>
        <w:spacing w:after="0" w:line="240" w:lineRule="auto"/>
        <w:ind w:right="1" w:hanging="720"/>
        <w:rPr>
          <w:rFonts w:ascii="Arial" w:hAnsi="Arial" w:cs="Arial"/>
          <w:sz w:val="22"/>
        </w:rPr>
      </w:pPr>
      <w:r w:rsidRPr="002B7A2C">
        <w:rPr>
          <w:rFonts w:ascii="Arial" w:hAnsi="Arial" w:cs="Arial"/>
          <w:sz w:val="22"/>
        </w:rPr>
        <w:t>No formal disciplinary action will be taken against an employee or worker on the grounds of making a disclosure under this policy or procedure. This does not prevent the College from bringing disciplinary action against an employee where the College has grounds to believe that a disclosure was made maliciously or vexatiously, or where a disclosure is made outside the College without reasonable grounds.</w:t>
      </w:r>
      <w:r w:rsidRPr="002B7A2C">
        <w:rPr>
          <w:rFonts w:ascii="Arial" w:hAnsi="Arial" w:cs="Arial"/>
          <w:b/>
          <w:sz w:val="22"/>
        </w:rPr>
        <w:t xml:space="preserve"> </w:t>
      </w:r>
    </w:p>
    <w:p w14:paraId="7CC45E15" w14:textId="77777777" w:rsidR="003F479F" w:rsidRPr="002B7A2C" w:rsidRDefault="003F479F" w:rsidP="003F479F">
      <w:pPr>
        <w:spacing w:after="0" w:line="240" w:lineRule="auto"/>
        <w:ind w:left="1080" w:hanging="720"/>
        <w:rPr>
          <w:rFonts w:ascii="Arial" w:hAnsi="Arial" w:cs="Arial"/>
          <w:sz w:val="22"/>
        </w:rPr>
      </w:pPr>
      <w:r w:rsidRPr="002B7A2C">
        <w:rPr>
          <w:rFonts w:ascii="Arial" w:hAnsi="Arial" w:cs="Arial"/>
          <w:sz w:val="22"/>
        </w:rPr>
        <w:t xml:space="preserve"> </w:t>
      </w:r>
    </w:p>
    <w:p w14:paraId="145A4B16"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2B7A2C">
        <w:rPr>
          <w:rFonts w:ascii="Arial" w:hAnsi="Arial" w:cs="Arial"/>
          <w:sz w:val="22"/>
        </w:rPr>
        <w:t xml:space="preserve">An employee or worker will not suffer dismissal or any detrimental action or omission of any type (including informal pressure or any form of victimisation) by the College for making a disclosure in accordance with this policy and procedure. Equally, where an employee or someone associated with the College is threatened, bullied, </w:t>
      </w:r>
      <w:proofErr w:type="gramStart"/>
      <w:r w:rsidRPr="002B7A2C">
        <w:rPr>
          <w:rFonts w:ascii="Arial" w:hAnsi="Arial" w:cs="Arial"/>
          <w:sz w:val="22"/>
        </w:rPr>
        <w:t>pressurised</w:t>
      </w:r>
      <w:proofErr w:type="gramEnd"/>
      <w:r w:rsidRPr="002B7A2C">
        <w:rPr>
          <w:rFonts w:ascii="Arial" w:hAnsi="Arial" w:cs="Arial"/>
          <w:sz w:val="22"/>
        </w:rPr>
        <w:t xml:space="preserve"> or victimised by a colleague for making a disclosure, disciplinary action will be taken by the College against the colleague</w:t>
      </w:r>
      <w:r w:rsidRPr="0031491B">
        <w:rPr>
          <w:rFonts w:ascii="Arial" w:hAnsi="Arial" w:cs="Arial"/>
          <w:sz w:val="22"/>
        </w:rPr>
        <w:t xml:space="preserve"> in question.</w:t>
      </w:r>
      <w:r w:rsidRPr="0031491B">
        <w:rPr>
          <w:rFonts w:ascii="Arial" w:hAnsi="Arial" w:cs="Arial"/>
          <w:b/>
          <w:sz w:val="22"/>
        </w:rPr>
        <w:t xml:space="preserve"> </w:t>
      </w:r>
    </w:p>
    <w:p w14:paraId="66FF3D6B" w14:textId="77777777" w:rsidR="003F479F" w:rsidRPr="004C7745" w:rsidRDefault="003F479F" w:rsidP="003F479F">
      <w:pPr>
        <w:spacing w:after="0" w:line="240" w:lineRule="auto"/>
        <w:ind w:left="1080" w:firstLine="0"/>
        <w:rPr>
          <w:rFonts w:ascii="Arial" w:hAnsi="Arial" w:cs="Arial"/>
          <w:sz w:val="22"/>
        </w:rPr>
      </w:pPr>
      <w:r w:rsidRPr="004C7745">
        <w:rPr>
          <w:rFonts w:ascii="Arial" w:hAnsi="Arial" w:cs="Arial"/>
          <w:b/>
          <w:sz w:val="22"/>
        </w:rPr>
        <w:t xml:space="preserve"> </w:t>
      </w:r>
    </w:p>
    <w:p w14:paraId="68E41513" w14:textId="77777777" w:rsidR="003F479F" w:rsidRPr="004C7745" w:rsidRDefault="003F479F" w:rsidP="003F479F">
      <w:pPr>
        <w:pStyle w:val="Heading1"/>
        <w:tabs>
          <w:tab w:val="center" w:pos="475"/>
          <w:tab w:val="center" w:pos="2733"/>
        </w:tabs>
        <w:spacing w:after="0" w:line="240" w:lineRule="auto"/>
        <w:ind w:left="0" w:firstLine="0"/>
        <w:rPr>
          <w:rFonts w:ascii="Arial" w:hAnsi="Arial" w:cs="Arial"/>
          <w:sz w:val="22"/>
        </w:rPr>
      </w:pPr>
      <w:r w:rsidRPr="004C7745">
        <w:rPr>
          <w:rFonts w:ascii="Arial" w:eastAsia="Calibri" w:hAnsi="Arial" w:cs="Arial"/>
          <w:b w:val="0"/>
          <w:sz w:val="22"/>
        </w:rPr>
        <w:tab/>
      </w:r>
      <w:r w:rsidRPr="004C7745">
        <w:rPr>
          <w:rFonts w:ascii="Arial" w:hAnsi="Arial" w:cs="Arial"/>
          <w:sz w:val="22"/>
        </w:rPr>
        <w:t xml:space="preserve">Disclosure to </w:t>
      </w:r>
      <w:r>
        <w:rPr>
          <w:rFonts w:ascii="Arial" w:hAnsi="Arial" w:cs="Arial"/>
          <w:sz w:val="22"/>
        </w:rPr>
        <w:t>External Organisations</w:t>
      </w:r>
      <w:r w:rsidRPr="004C7745">
        <w:rPr>
          <w:rFonts w:ascii="Arial" w:hAnsi="Arial" w:cs="Arial"/>
          <w:sz w:val="22"/>
        </w:rPr>
        <w:t xml:space="preserve"> </w:t>
      </w:r>
    </w:p>
    <w:p w14:paraId="110966A0"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30B2D11B"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 xml:space="preserve">This policy and procedure </w:t>
      </w:r>
      <w:proofErr w:type="gramStart"/>
      <w:r w:rsidRPr="0031491B">
        <w:rPr>
          <w:rFonts w:ascii="Arial" w:hAnsi="Arial" w:cs="Arial"/>
          <w:sz w:val="22"/>
        </w:rPr>
        <w:t>has</w:t>
      </w:r>
      <w:proofErr w:type="gramEnd"/>
      <w:r w:rsidRPr="0031491B">
        <w:rPr>
          <w:rFonts w:ascii="Arial" w:hAnsi="Arial" w:cs="Arial"/>
          <w:sz w:val="22"/>
        </w:rPr>
        <w:t xml:space="preserve"> been implemented to allow workers to raise disclosures internally within the College. A worker has the right to make a disclosure outside of the College where there are reasonable grounds to do so and in accordance with the law.</w:t>
      </w:r>
      <w:r w:rsidRPr="0031491B">
        <w:rPr>
          <w:rFonts w:ascii="Arial" w:hAnsi="Arial" w:cs="Arial"/>
          <w:b/>
          <w:sz w:val="22"/>
        </w:rPr>
        <w:t xml:space="preserve"> </w:t>
      </w:r>
    </w:p>
    <w:p w14:paraId="570CCF80" w14:textId="77777777" w:rsidR="003F479F" w:rsidRPr="004C7745" w:rsidRDefault="003F479F" w:rsidP="003F479F">
      <w:pPr>
        <w:spacing w:after="0" w:line="240" w:lineRule="auto"/>
        <w:ind w:left="792" w:hanging="720"/>
        <w:rPr>
          <w:rFonts w:ascii="Arial" w:hAnsi="Arial" w:cs="Arial"/>
          <w:sz w:val="22"/>
        </w:rPr>
      </w:pPr>
      <w:r w:rsidRPr="004C7745">
        <w:rPr>
          <w:rFonts w:ascii="Arial" w:hAnsi="Arial" w:cs="Arial"/>
          <w:b/>
          <w:sz w:val="22"/>
        </w:rPr>
        <w:t xml:space="preserve"> </w:t>
      </w:r>
    </w:p>
    <w:p w14:paraId="21814169"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Workers may make a disclosure to an appropriate external body prescribed by the law. This list of ‘prescribed’ organisations and bodies can be found in information on the GOV.UK website.</w:t>
      </w:r>
      <w:r w:rsidRPr="0031491B">
        <w:rPr>
          <w:rFonts w:ascii="Arial" w:hAnsi="Arial" w:cs="Arial"/>
          <w:b/>
          <w:sz w:val="22"/>
        </w:rPr>
        <w:t xml:space="preserve"> </w:t>
      </w:r>
    </w:p>
    <w:p w14:paraId="76B71FCD" w14:textId="77777777" w:rsidR="003F479F" w:rsidRPr="004C7745" w:rsidRDefault="003F479F" w:rsidP="003F479F">
      <w:pPr>
        <w:spacing w:after="0" w:line="240" w:lineRule="auto"/>
        <w:ind w:left="1080" w:hanging="720"/>
        <w:rPr>
          <w:rFonts w:ascii="Arial" w:hAnsi="Arial" w:cs="Arial"/>
          <w:sz w:val="22"/>
        </w:rPr>
      </w:pPr>
      <w:r w:rsidRPr="004C7745">
        <w:rPr>
          <w:rFonts w:ascii="Arial" w:hAnsi="Arial" w:cs="Arial"/>
          <w:sz w:val="22"/>
        </w:rPr>
        <w:t xml:space="preserve"> </w:t>
      </w:r>
    </w:p>
    <w:p w14:paraId="6A4BE053"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lastRenderedPageBreak/>
        <w:t>Workers and those associated with the College can also make disclosures on a confidential basis to a practising solicitor or barrister.</w:t>
      </w:r>
      <w:r w:rsidRPr="0031491B">
        <w:rPr>
          <w:rFonts w:ascii="Arial" w:hAnsi="Arial" w:cs="Arial"/>
          <w:b/>
          <w:sz w:val="22"/>
        </w:rPr>
        <w:t xml:space="preserve"> </w:t>
      </w:r>
    </w:p>
    <w:p w14:paraId="7BE9BCDF" w14:textId="77777777" w:rsidR="003F479F" w:rsidRPr="004C7745" w:rsidRDefault="003F479F" w:rsidP="003F479F">
      <w:pPr>
        <w:spacing w:after="0" w:line="240" w:lineRule="auto"/>
        <w:ind w:left="1080" w:hanging="720"/>
        <w:rPr>
          <w:rFonts w:ascii="Arial" w:hAnsi="Arial" w:cs="Arial"/>
          <w:sz w:val="22"/>
        </w:rPr>
      </w:pPr>
      <w:r w:rsidRPr="004C7745">
        <w:rPr>
          <w:rFonts w:ascii="Arial" w:hAnsi="Arial" w:cs="Arial"/>
          <w:sz w:val="22"/>
        </w:rPr>
        <w:t xml:space="preserve"> </w:t>
      </w:r>
    </w:p>
    <w:p w14:paraId="50FFA65B"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If someone making a disclosure seeks advice outside of the College, they must be careful not to breach any confidentiality obligations or damage the College’s reputation in so doing.</w:t>
      </w:r>
      <w:r w:rsidRPr="0031491B">
        <w:rPr>
          <w:rFonts w:ascii="Arial" w:hAnsi="Arial" w:cs="Arial"/>
          <w:b/>
          <w:sz w:val="22"/>
        </w:rPr>
        <w:t xml:space="preserve"> </w:t>
      </w:r>
    </w:p>
    <w:p w14:paraId="7A9DC7E6" w14:textId="77777777" w:rsidR="003F479F" w:rsidRDefault="003F479F" w:rsidP="003F479F">
      <w:pPr>
        <w:pStyle w:val="Heading1"/>
        <w:tabs>
          <w:tab w:val="center" w:pos="475"/>
          <w:tab w:val="center" w:pos="1846"/>
        </w:tabs>
        <w:spacing w:after="0" w:line="240" w:lineRule="auto"/>
        <w:ind w:left="0" w:firstLine="0"/>
        <w:rPr>
          <w:rFonts w:ascii="Arial" w:hAnsi="Arial" w:cs="Arial"/>
          <w:sz w:val="22"/>
        </w:rPr>
      </w:pPr>
    </w:p>
    <w:p w14:paraId="120AB067" w14:textId="77777777" w:rsidR="003F479F" w:rsidRPr="004C7745" w:rsidRDefault="003F479F" w:rsidP="003F479F">
      <w:pPr>
        <w:pStyle w:val="Subtitle"/>
      </w:pPr>
      <w:r w:rsidRPr="004C7745">
        <w:t xml:space="preserve">Accountability </w:t>
      </w:r>
    </w:p>
    <w:p w14:paraId="3F1E1DFC"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017119BA" w14:textId="77777777" w:rsidR="003F479F" w:rsidRPr="0031491B" w:rsidRDefault="003F479F" w:rsidP="003F479F">
      <w:pPr>
        <w:pStyle w:val="ListParagraph"/>
        <w:numPr>
          <w:ilvl w:val="0"/>
          <w:numId w:val="8"/>
        </w:numPr>
        <w:spacing w:after="0" w:line="240" w:lineRule="auto"/>
        <w:ind w:right="1" w:hanging="720"/>
        <w:rPr>
          <w:rFonts w:ascii="Arial" w:hAnsi="Arial" w:cs="Arial"/>
          <w:sz w:val="22"/>
        </w:rPr>
      </w:pPr>
      <w:r w:rsidRPr="0031491B">
        <w:rPr>
          <w:rFonts w:ascii="Arial" w:hAnsi="Arial" w:cs="Arial"/>
          <w:sz w:val="22"/>
        </w:rPr>
        <w:t>The College will keep a record of all concerns raised under this policy and procedure (including cases where the College deems that there is no case to answer and therefore that no action should be taken) and will report to the College’s Board of Governors on an annual basis as appropriate.</w:t>
      </w:r>
      <w:r w:rsidRPr="0031491B">
        <w:rPr>
          <w:rFonts w:ascii="Arial" w:hAnsi="Arial" w:cs="Arial"/>
          <w:b/>
          <w:sz w:val="22"/>
        </w:rPr>
        <w:t xml:space="preserve"> </w:t>
      </w:r>
    </w:p>
    <w:p w14:paraId="6AF4AB7E" w14:textId="77777777" w:rsidR="003F479F" w:rsidRPr="004C7745" w:rsidRDefault="003F479F" w:rsidP="003F479F">
      <w:pPr>
        <w:spacing w:after="0" w:line="240" w:lineRule="auto"/>
        <w:ind w:left="792" w:firstLine="0"/>
        <w:rPr>
          <w:rFonts w:ascii="Arial" w:hAnsi="Arial" w:cs="Arial"/>
          <w:sz w:val="22"/>
        </w:rPr>
      </w:pPr>
      <w:r w:rsidRPr="004C7745">
        <w:rPr>
          <w:rFonts w:ascii="Arial" w:hAnsi="Arial" w:cs="Arial"/>
          <w:b/>
          <w:sz w:val="22"/>
        </w:rPr>
        <w:t xml:space="preserve"> </w:t>
      </w:r>
    </w:p>
    <w:p w14:paraId="4763E015" w14:textId="77777777" w:rsidR="003F479F" w:rsidRPr="002B7A2C" w:rsidRDefault="003F479F" w:rsidP="003F479F">
      <w:pPr>
        <w:pStyle w:val="Subtitle"/>
      </w:pPr>
      <w:r w:rsidRPr="004C7745">
        <w:t xml:space="preserve">Further assistance for those making </w:t>
      </w:r>
      <w:r w:rsidRPr="002B7A2C">
        <w:t xml:space="preserve">a </w:t>
      </w:r>
      <w:proofErr w:type="gramStart"/>
      <w:r w:rsidRPr="002B7A2C">
        <w:t>disclosure</w:t>
      </w:r>
      <w:proofErr w:type="gramEnd"/>
      <w:r w:rsidRPr="002B7A2C">
        <w:t xml:space="preserve"> </w:t>
      </w:r>
    </w:p>
    <w:p w14:paraId="5D986CCE" w14:textId="77777777" w:rsidR="003F479F" w:rsidRPr="002B7A2C" w:rsidRDefault="003F479F" w:rsidP="003F479F">
      <w:pPr>
        <w:spacing w:after="0" w:line="240" w:lineRule="auto"/>
        <w:ind w:left="720" w:firstLine="0"/>
        <w:rPr>
          <w:rFonts w:ascii="Arial" w:hAnsi="Arial" w:cs="Arial"/>
          <w:sz w:val="22"/>
        </w:rPr>
      </w:pPr>
      <w:r w:rsidRPr="002B7A2C">
        <w:rPr>
          <w:rFonts w:ascii="Arial" w:hAnsi="Arial" w:cs="Arial"/>
          <w:b/>
          <w:sz w:val="22"/>
        </w:rPr>
        <w:t xml:space="preserve"> </w:t>
      </w:r>
    </w:p>
    <w:p w14:paraId="3B92F93F" w14:textId="77777777" w:rsidR="003F479F" w:rsidRPr="002B7A2C" w:rsidRDefault="003F479F" w:rsidP="003F479F">
      <w:pPr>
        <w:pStyle w:val="ListParagraph"/>
        <w:numPr>
          <w:ilvl w:val="0"/>
          <w:numId w:val="8"/>
        </w:numPr>
        <w:spacing w:after="0" w:line="240" w:lineRule="auto"/>
        <w:ind w:right="1" w:hanging="720"/>
        <w:rPr>
          <w:rFonts w:ascii="Arial" w:hAnsi="Arial" w:cs="Arial"/>
          <w:sz w:val="22"/>
        </w:rPr>
      </w:pPr>
      <w:r w:rsidRPr="002B7A2C">
        <w:rPr>
          <w:rFonts w:ascii="Arial" w:hAnsi="Arial" w:cs="Arial"/>
          <w:sz w:val="22"/>
        </w:rPr>
        <w:t>The College will not tolerate any harassment or victimisation of employees or workers who make a disclosure. If, at any stage of this procedure a person making a disclosure feels that they are being subject to informal pressures, bullying or harassment due to making a disclosure, they should raise this matter, in writing, to the Principal.</w:t>
      </w:r>
      <w:r w:rsidRPr="002B7A2C">
        <w:rPr>
          <w:rFonts w:ascii="Arial" w:hAnsi="Arial" w:cs="Arial"/>
          <w:b/>
          <w:sz w:val="22"/>
        </w:rPr>
        <w:t xml:space="preserve"> </w:t>
      </w:r>
    </w:p>
    <w:p w14:paraId="1070BAA2" w14:textId="77777777" w:rsidR="003F479F" w:rsidRPr="002B7A2C" w:rsidRDefault="003F479F" w:rsidP="003F479F">
      <w:pPr>
        <w:spacing w:after="0" w:line="240" w:lineRule="auto"/>
        <w:ind w:left="792" w:firstLine="0"/>
        <w:rPr>
          <w:rFonts w:ascii="Arial" w:hAnsi="Arial" w:cs="Arial"/>
          <w:sz w:val="22"/>
        </w:rPr>
      </w:pPr>
      <w:r w:rsidRPr="002B7A2C">
        <w:rPr>
          <w:rFonts w:ascii="Arial" w:hAnsi="Arial" w:cs="Arial"/>
          <w:b/>
          <w:sz w:val="22"/>
        </w:rPr>
        <w:t xml:space="preserve"> </w:t>
      </w:r>
    </w:p>
    <w:p w14:paraId="4FB49D09" w14:textId="77777777" w:rsidR="003F479F" w:rsidRPr="002B7A2C" w:rsidRDefault="003F479F" w:rsidP="003F479F">
      <w:pPr>
        <w:pStyle w:val="ListParagraph"/>
        <w:numPr>
          <w:ilvl w:val="0"/>
          <w:numId w:val="8"/>
        </w:numPr>
        <w:spacing w:after="0" w:line="240" w:lineRule="auto"/>
        <w:ind w:right="1" w:hanging="720"/>
        <w:rPr>
          <w:rFonts w:ascii="Arial" w:hAnsi="Arial" w:cs="Arial"/>
          <w:sz w:val="22"/>
        </w:rPr>
      </w:pPr>
      <w:r w:rsidRPr="002B7A2C">
        <w:rPr>
          <w:rFonts w:ascii="Arial" w:hAnsi="Arial" w:cs="Arial"/>
          <w:sz w:val="22"/>
        </w:rPr>
        <w:t>A worker making a disclosure may want to confidentially request counselling or other support from the College’s occupational health service. Any such request for counselling or support services should be addressed to the Executive Director of Human Resources. Such a request would be made in confidence.</w:t>
      </w:r>
      <w:r w:rsidRPr="002B7A2C">
        <w:rPr>
          <w:rFonts w:ascii="Arial" w:hAnsi="Arial" w:cs="Arial"/>
          <w:b/>
          <w:sz w:val="22"/>
        </w:rPr>
        <w:t xml:space="preserve"> </w:t>
      </w:r>
    </w:p>
    <w:p w14:paraId="5EF94759" w14:textId="77777777" w:rsidR="003F479F" w:rsidRPr="002B7A2C" w:rsidRDefault="003F479F" w:rsidP="003F479F">
      <w:pPr>
        <w:spacing w:after="0" w:line="240" w:lineRule="auto"/>
        <w:ind w:left="1080" w:firstLine="0"/>
        <w:rPr>
          <w:rFonts w:ascii="Arial" w:hAnsi="Arial" w:cs="Arial"/>
          <w:sz w:val="22"/>
        </w:rPr>
      </w:pPr>
      <w:r w:rsidRPr="002B7A2C">
        <w:rPr>
          <w:rFonts w:ascii="Arial" w:hAnsi="Arial" w:cs="Arial"/>
          <w:sz w:val="22"/>
        </w:rPr>
        <w:t xml:space="preserve"> </w:t>
      </w:r>
    </w:p>
    <w:p w14:paraId="1C32FC73" w14:textId="77777777" w:rsidR="003F479F" w:rsidRPr="002B7A2C" w:rsidRDefault="003F479F" w:rsidP="003F479F">
      <w:pPr>
        <w:pStyle w:val="ListParagraph"/>
        <w:numPr>
          <w:ilvl w:val="0"/>
          <w:numId w:val="8"/>
        </w:numPr>
        <w:spacing w:after="0" w:line="240" w:lineRule="auto"/>
        <w:ind w:right="1" w:hanging="720"/>
        <w:rPr>
          <w:rFonts w:ascii="Arial" w:hAnsi="Arial" w:cs="Arial"/>
          <w:sz w:val="22"/>
        </w:rPr>
      </w:pPr>
      <w:r w:rsidRPr="002B7A2C">
        <w:rPr>
          <w:rFonts w:ascii="Arial" w:hAnsi="Arial" w:cs="Arial"/>
          <w:sz w:val="22"/>
        </w:rPr>
        <w:t xml:space="preserve">Employees and workers can also contact the charity Protect for confidential advice on whistleblowing issues. Contact details are as follows: </w:t>
      </w:r>
      <w:r w:rsidRPr="002B7A2C">
        <w:rPr>
          <w:rFonts w:ascii="Arial" w:hAnsi="Arial" w:cs="Arial"/>
          <w:b/>
          <w:sz w:val="22"/>
        </w:rPr>
        <w:t xml:space="preserve"> </w:t>
      </w:r>
    </w:p>
    <w:p w14:paraId="6B0B7675" w14:textId="77777777" w:rsidR="003F479F" w:rsidRPr="002B7A2C" w:rsidRDefault="003F479F" w:rsidP="003F479F">
      <w:pPr>
        <w:spacing w:after="0" w:line="240" w:lineRule="auto"/>
        <w:ind w:left="792" w:firstLine="0"/>
        <w:rPr>
          <w:rFonts w:ascii="Arial" w:hAnsi="Arial" w:cs="Arial"/>
          <w:sz w:val="22"/>
        </w:rPr>
      </w:pPr>
      <w:r w:rsidRPr="002B7A2C">
        <w:rPr>
          <w:rFonts w:ascii="Arial" w:hAnsi="Arial" w:cs="Arial"/>
          <w:sz w:val="22"/>
        </w:rPr>
        <w:t xml:space="preserve"> </w:t>
      </w:r>
    </w:p>
    <w:p w14:paraId="31CC4690" w14:textId="77777777" w:rsidR="003F479F" w:rsidRPr="002B7A2C" w:rsidRDefault="003F479F" w:rsidP="003F479F">
      <w:pPr>
        <w:spacing w:after="0" w:line="240" w:lineRule="auto"/>
        <w:ind w:left="984" w:right="1" w:firstLine="0"/>
        <w:rPr>
          <w:rFonts w:ascii="Arial" w:hAnsi="Arial" w:cs="Arial"/>
          <w:sz w:val="22"/>
        </w:rPr>
      </w:pPr>
      <w:r w:rsidRPr="002B7A2C">
        <w:rPr>
          <w:rFonts w:ascii="Arial" w:hAnsi="Arial" w:cs="Arial"/>
          <w:sz w:val="22"/>
        </w:rPr>
        <w:t>The Green House</w:t>
      </w:r>
      <w:r w:rsidRPr="002B7A2C">
        <w:rPr>
          <w:rFonts w:ascii="Arial" w:hAnsi="Arial" w:cs="Arial"/>
          <w:sz w:val="22"/>
        </w:rPr>
        <w:br/>
        <w:t>244 – 254 Cambridge Heath Road</w:t>
      </w:r>
      <w:r w:rsidRPr="002B7A2C">
        <w:rPr>
          <w:rFonts w:ascii="Arial" w:hAnsi="Arial" w:cs="Arial"/>
          <w:sz w:val="22"/>
        </w:rPr>
        <w:br/>
        <w:t>London. E2 9DA</w:t>
      </w:r>
    </w:p>
    <w:p w14:paraId="04BBD70F" w14:textId="77777777" w:rsidR="003F479F" w:rsidRPr="002B7A2C" w:rsidRDefault="003F479F" w:rsidP="003F479F">
      <w:pPr>
        <w:spacing w:after="0" w:line="240" w:lineRule="auto"/>
        <w:ind w:left="984" w:firstLine="0"/>
        <w:rPr>
          <w:rFonts w:ascii="Arial" w:hAnsi="Arial" w:cs="Arial"/>
          <w:sz w:val="22"/>
        </w:rPr>
      </w:pPr>
    </w:p>
    <w:p w14:paraId="35361EA3" w14:textId="77777777" w:rsidR="003F479F" w:rsidRPr="004C7745" w:rsidRDefault="003F479F" w:rsidP="003F479F">
      <w:pPr>
        <w:spacing w:after="0" w:line="240" w:lineRule="auto"/>
        <w:ind w:left="984" w:right="1" w:firstLine="0"/>
        <w:rPr>
          <w:rFonts w:ascii="Arial" w:hAnsi="Arial" w:cs="Arial"/>
          <w:sz w:val="22"/>
        </w:rPr>
      </w:pPr>
      <w:r w:rsidRPr="002B7A2C">
        <w:rPr>
          <w:rFonts w:ascii="Arial" w:hAnsi="Arial" w:cs="Arial"/>
          <w:sz w:val="22"/>
        </w:rPr>
        <w:t>Whistleblowing Advice Line: 020 3117 2520</w:t>
      </w:r>
      <w:r w:rsidRPr="004C7745">
        <w:rPr>
          <w:rFonts w:ascii="Arial" w:hAnsi="Arial" w:cs="Arial"/>
          <w:sz w:val="22"/>
        </w:rPr>
        <w:t xml:space="preserve"> </w:t>
      </w:r>
      <w:r w:rsidRPr="004C7745">
        <w:rPr>
          <w:rFonts w:ascii="Arial" w:hAnsi="Arial" w:cs="Arial"/>
          <w:b/>
          <w:sz w:val="22"/>
        </w:rPr>
        <w:t xml:space="preserve"> </w:t>
      </w:r>
    </w:p>
    <w:p w14:paraId="784211ED" w14:textId="77777777" w:rsidR="003F479F" w:rsidRPr="004C7745" w:rsidRDefault="003F479F" w:rsidP="003F479F">
      <w:pPr>
        <w:spacing w:after="0" w:line="240" w:lineRule="auto"/>
        <w:ind w:left="984" w:firstLine="0"/>
        <w:rPr>
          <w:rFonts w:ascii="Arial" w:hAnsi="Arial" w:cs="Arial"/>
          <w:sz w:val="22"/>
        </w:rPr>
      </w:pPr>
    </w:p>
    <w:p w14:paraId="19B6B294" w14:textId="77777777" w:rsidR="003F479F" w:rsidRDefault="00502F11" w:rsidP="003F479F">
      <w:pPr>
        <w:spacing w:after="0" w:line="240" w:lineRule="auto"/>
        <w:ind w:left="984" w:firstLine="0"/>
        <w:rPr>
          <w:rFonts w:ascii="Arial" w:hAnsi="Arial" w:cs="Arial"/>
          <w:sz w:val="22"/>
        </w:rPr>
      </w:pPr>
      <w:hyperlink r:id="rId13" w:history="1">
        <w:r w:rsidR="003F479F" w:rsidRPr="009E7A9A">
          <w:rPr>
            <w:rStyle w:val="Hyperlink"/>
            <w:rFonts w:ascii="Arial" w:hAnsi="Arial" w:cs="Arial"/>
            <w:sz w:val="22"/>
            <w:u w:color="0000FF"/>
          </w:rPr>
          <w:t>http://www.</w:t>
        </w:r>
      </w:hyperlink>
      <w:r w:rsidR="003F479F">
        <w:rPr>
          <w:rFonts w:ascii="Arial" w:hAnsi="Arial" w:cs="Arial"/>
          <w:color w:val="0000FF"/>
          <w:sz w:val="22"/>
          <w:u w:val="single" w:color="0000FF"/>
        </w:rPr>
        <w:t>protect-advice.org.uk</w:t>
      </w:r>
      <w:hyperlink r:id="rId14">
        <w:r w:rsidR="003F479F" w:rsidRPr="004C7745">
          <w:rPr>
            <w:rFonts w:ascii="Arial" w:hAnsi="Arial" w:cs="Arial"/>
            <w:sz w:val="22"/>
          </w:rPr>
          <w:t xml:space="preserve"> </w:t>
        </w:r>
      </w:hyperlink>
    </w:p>
    <w:p w14:paraId="10ED8673" w14:textId="77777777" w:rsidR="003F479F" w:rsidRDefault="003F479F" w:rsidP="003F479F">
      <w:pPr>
        <w:spacing w:after="0" w:line="240" w:lineRule="auto"/>
        <w:ind w:left="984" w:firstLine="0"/>
        <w:rPr>
          <w:rFonts w:ascii="Arial" w:hAnsi="Arial" w:cs="Arial"/>
          <w:sz w:val="22"/>
        </w:rPr>
      </w:pPr>
    </w:p>
    <w:p w14:paraId="034BA37A" w14:textId="77777777" w:rsidR="003F479F" w:rsidRPr="004C7745" w:rsidRDefault="003F479F" w:rsidP="003F479F">
      <w:pPr>
        <w:spacing w:after="0" w:line="240" w:lineRule="auto"/>
        <w:ind w:left="0" w:firstLine="0"/>
        <w:rPr>
          <w:rFonts w:ascii="Arial" w:hAnsi="Arial" w:cs="Arial"/>
          <w:sz w:val="22"/>
        </w:rPr>
      </w:pPr>
    </w:p>
    <w:p w14:paraId="07CB2D8E" w14:textId="77777777" w:rsidR="003F479F" w:rsidRPr="004C7745" w:rsidRDefault="003F479F" w:rsidP="003F479F">
      <w:pPr>
        <w:pStyle w:val="Subtitle"/>
      </w:pPr>
      <w:r w:rsidRPr="004C7745">
        <w:rPr>
          <w:rFonts w:eastAsia="Tahoma"/>
        </w:rPr>
        <w:t xml:space="preserve">Legislative Framework that this Policy relates to the: </w:t>
      </w:r>
    </w:p>
    <w:p w14:paraId="189F56D7"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b/>
          <w:sz w:val="22"/>
        </w:rPr>
        <w:t xml:space="preserve"> </w:t>
      </w:r>
    </w:p>
    <w:p w14:paraId="33D32DB2" w14:textId="77777777" w:rsidR="003F479F" w:rsidRPr="004C7745" w:rsidRDefault="003F479F" w:rsidP="003F479F">
      <w:pPr>
        <w:numPr>
          <w:ilvl w:val="1"/>
          <w:numId w:val="11"/>
        </w:numPr>
        <w:spacing w:after="0" w:line="240" w:lineRule="auto"/>
        <w:ind w:right="1" w:hanging="360"/>
        <w:rPr>
          <w:rFonts w:ascii="Arial" w:hAnsi="Arial" w:cs="Arial"/>
          <w:sz w:val="22"/>
        </w:rPr>
      </w:pPr>
      <w:r w:rsidRPr="004C7745">
        <w:rPr>
          <w:rFonts w:ascii="Arial" w:hAnsi="Arial" w:cs="Arial"/>
          <w:sz w:val="22"/>
        </w:rPr>
        <w:t xml:space="preserve">Bribery Act </w:t>
      </w:r>
      <w:proofErr w:type="gramStart"/>
      <w:r w:rsidRPr="004C7745">
        <w:rPr>
          <w:rFonts w:ascii="Arial" w:hAnsi="Arial" w:cs="Arial"/>
          <w:sz w:val="22"/>
        </w:rPr>
        <w:t>2010;</w:t>
      </w:r>
      <w:proofErr w:type="gramEnd"/>
      <w:r w:rsidRPr="004C7745">
        <w:rPr>
          <w:rFonts w:ascii="Arial" w:hAnsi="Arial" w:cs="Arial"/>
          <w:sz w:val="22"/>
        </w:rPr>
        <w:t xml:space="preserve"> </w:t>
      </w:r>
    </w:p>
    <w:p w14:paraId="478CC7B7" w14:textId="77777777" w:rsidR="003F479F" w:rsidRPr="004C7745" w:rsidRDefault="003F479F" w:rsidP="003F479F">
      <w:pPr>
        <w:numPr>
          <w:ilvl w:val="1"/>
          <w:numId w:val="11"/>
        </w:numPr>
        <w:spacing w:after="0" w:line="240" w:lineRule="auto"/>
        <w:ind w:right="1" w:hanging="360"/>
        <w:rPr>
          <w:rFonts w:ascii="Arial" w:hAnsi="Arial" w:cs="Arial"/>
          <w:sz w:val="22"/>
        </w:rPr>
      </w:pPr>
      <w:r w:rsidRPr="004C7745">
        <w:rPr>
          <w:rFonts w:ascii="Arial" w:hAnsi="Arial" w:cs="Arial"/>
          <w:sz w:val="22"/>
        </w:rPr>
        <w:t xml:space="preserve">Employment Rights Act 1996 (‘ERA 1996’) – Part </w:t>
      </w:r>
      <w:proofErr w:type="gramStart"/>
      <w:r w:rsidRPr="004C7745">
        <w:rPr>
          <w:rFonts w:ascii="Arial" w:hAnsi="Arial" w:cs="Arial"/>
          <w:sz w:val="22"/>
        </w:rPr>
        <w:t>4A;</w:t>
      </w:r>
      <w:proofErr w:type="gramEnd"/>
      <w:r w:rsidRPr="004C7745">
        <w:rPr>
          <w:rFonts w:ascii="Arial" w:hAnsi="Arial" w:cs="Arial"/>
          <w:sz w:val="22"/>
        </w:rPr>
        <w:t xml:space="preserve"> </w:t>
      </w:r>
    </w:p>
    <w:p w14:paraId="7ED68298" w14:textId="77777777" w:rsidR="003F479F" w:rsidRPr="004C7745" w:rsidRDefault="003F479F" w:rsidP="003F479F">
      <w:pPr>
        <w:numPr>
          <w:ilvl w:val="1"/>
          <w:numId w:val="11"/>
        </w:numPr>
        <w:spacing w:after="0" w:line="240" w:lineRule="auto"/>
        <w:ind w:right="1" w:hanging="360"/>
        <w:rPr>
          <w:rFonts w:ascii="Arial" w:hAnsi="Arial" w:cs="Arial"/>
          <w:sz w:val="22"/>
        </w:rPr>
      </w:pPr>
      <w:r w:rsidRPr="004C7745">
        <w:rPr>
          <w:rFonts w:ascii="Arial" w:hAnsi="Arial" w:cs="Arial"/>
          <w:sz w:val="22"/>
        </w:rPr>
        <w:t>Enterprise and Regulatory Reform Act 2013 (‘ERRA’)</w:t>
      </w:r>
      <w:r w:rsidRPr="004C7745">
        <w:rPr>
          <w:rFonts w:ascii="Arial" w:eastAsia="Calibri" w:hAnsi="Arial" w:cs="Arial"/>
          <w:sz w:val="22"/>
        </w:rPr>
        <w:t xml:space="preserve"> (</w:t>
      </w:r>
      <w:r w:rsidRPr="004C7745">
        <w:rPr>
          <w:rFonts w:ascii="Arial" w:hAnsi="Arial" w:cs="Arial"/>
          <w:sz w:val="22"/>
        </w:rPr>
        <w:t>amended the whistleblowing provisions of the ERA 1996</w:t>
      </w:r>
      <w:proofErr w:type="gramStart"/>
      <w:r w:rsidRPr="004C7745">
        <w:rPr>
          <w:rFonts w:ascii="Arial" w:hAnsi="Arial" w:cs="Arial"/>
          <w:sz w:val="22"/>
        </w:rPr>
        <w:t>);</w:t>
      </w:r>
      <w:proofErr w:type="gramEnd"/>
      <w:r w:rsidRPr="004C7745">
        <w:rPr>
          <w:rFonts w:ascii="Arial" w:hAnsi="Arial" w:cs="Arial"/>
          <w:sz w:val="22"/>
        </w:rPr>
        <w:t xml:space="preserve"> </w:t>
      </w:r>
    </w:p>
    <w:p w14:paraId="065CF1EA" w14:textId="77777777" w:rsidR="003F479F" w:rsidRPr="004C7745" w:rsidRDefault="003F479F" w:rsidP="003F479F">
      <w:pPr>
        <w:numPr>
          <w:ilvl w:val="1"/>
          <w:numId w:val="11"/>
        </w:numPr>
        <w:spacing w:after="0" w:line="240" w:lineRule="auto"/>
        <w:ind w:right="1" w:hanging="360"/>
        <w:rPr>
          <w:rFonts w:ascii="Arial" w:hAnsi="Arial" w:cs="Arial"/>
          <w:sz w:val="22"/>
        </w:rPr>
      </w:pPr>
      <w:r w:rsidRPr="004C7745">
        <w:rPr>
          <w:rFonts w:ascii="Arial" w:hAnsi="Arial" w:cs="Arial"/>
          <w:sz w:val="22"/>
        </w:rPr>
        <w:t xml:space="preserve">Equality Act 2010 </w:t>
      </w:r>
    </w:p>
    <w:p w14:paraId="36B958AD" w14:textId="77777777" w:rsidR="003F479F" w:rsidRPr="004C7745" w:rsidRDefault="003F479F" w:rsidP="003F479F">
      <w:pPr>
        <w:numPr>
          <w:ilvl w:val="1"/>
          <w:numId w:val="11"/>
        </w:numPr>
        <w:spacing w:after="0" w:line="240" w:lineRule="auto"/>
        <w:ind w:right="1" w:hanging="360"/>
        <w:rPr>
          <w:rFonts w:ascii="Arial" w:hAnsi="Arial" w:cs="Arial"/>
          <w:sz w:val="22"/>
        </w:rPr>
      </w:pPr>
      <w:r w:rsidRPr="004C7745">
        <w:rPr>
          <w:rFonts w:ascii="Arial" w:hAnsi="Arial" w:cs="Arial"/>
          <w:sz w:val="22"/>
        </w:rPr>
        <w:t xml:space="preserve">Prevent Duty (as part of the </w:t>
      </w:r>
      <w:proofErr w:type="gramStart"/>
      <w:r w:rsidRPr="004C7745">
        <w:rPr>
          <w:rFonts w:ascii="Arial" w:hAnsi="Arial" w:cs="Arial"/>
          <w:sz w:val="22"/>
        </w:rPr>
        <w:t>Counter-Terrorism</w:t>
      </w:r>
      <w:proofErr w:type="gramEnd"/>
      <w:r w:rsidRPr="004C7745">
        <w:rPr>
          <w:rFonts w:ascii="Arial" w:hAnsi="Arial" w:cs="Arial"/>
          <w:sz w:val="22"/>
        </w:rPr>
        <w:t xml:space="preserve"> and Security Act 2015); </w:t>
      </w:r>
      <w:r w:rsidRPr="004C7745">
        <w:rPr>
          <w:rFonts w:ascii="Arial" w:eastAsia="Segoe UI Symbol" w:hAnsi="Arial" w:cs="Arial"/>
          <w:sz w:val="22"/>
        </w:rPr>
        <w:t></w:t>
      </w:r>
      <w:r w:rsidRPr="004C7745">
        <w:rPr>
          <w:rFonts w:ascii="Arial" w:eastAsia="Arial" w:hAnsi="Arial" w:cs="Arial"/>
          <w:sz w:val="22"/>
        </w:rPr>
        <w:t xml:space="preserve"> </w:t>
      </w:r>
      <w:r w:rsidRPr="004C7745">
        <w:rPr>
          <w:rFonts w:ascii="Arial" w:hAnsi="Arial" w:cs="Arial"/>
          <w:sz w:val="22"/>
        </w:rPr>
        <w:t xml:space="preserve">Public Interest Disclosure Act 1998 (‘PIDA’). </w:t>
      </w:r>
    </w:p>
    <w:p w14:paraId="7F8BC74D" w14:textId="77777777" w:rsidR="003F479F" w:rsidRPr="004C7745" w:rsidRDefault="003F479F" w:rsidP="003F479F">
      <w:pPr>
        <w:spacing w:after="0" w:line="240" w:lineRule="auto"/>
        <w:ind w:left="720" w:firstLine="0"/>
        <w:rPr>
          <w:rFonts w:ascii="Arial" w:hAnsi="Arial" w:cs="Arial"/>
          <w:sz w:val="22"/>
        </w:rPr>
      </w:pPr>
      <w:r w:rsidRPr="004C7745">
        <w:rPr>
          <w:rFonts w:ascii="Arial" w:hAnsi="Arial" w:cs="Arial"/>
          <w:sz w:val="22"/>
        </w:rPr>
        <w:t xml:space="preserve"> </w:t>
      </w:r>
    </w:p>
    <w:p w14:paraId="3069C8BD" w14:textId="77777777" w:rsidR="003F479F" w:rsidRPr="004C7745" w:rsidRDefault="003F479F" w:rsidP="003F479F">
      <w:pPr>
        <w:spacing w:after="0" w:line="240" w:lineRule="auto"/>
        <w:ind w:left="360" w:firstLine="0"/>
        <w:rPr>
          <w:rFonts w:ascii="Arial" w:hAnsi="Arial" w:cs="Arial"/>
          <w:sz w:val="22"/>
        </w:rPr>
      </w:pPr>
      <w:r w:rsidRPr="004C7745">
        <w:rPr>
          <w:rFonts w:ascii="Arial" w:hAnsi="Arial" w:cs="Arial"/>
          <w:sz w:val="22"/>
        </w:rPr>
        <w:t xml:space="preserve"> </w:t>
      </w:r>
    </w:p>
    <w:p w14:paraId="6546C690" w14:textId="77777777" w:rsidR="003F479F" w:rsidRPr="004C7745" w:rsidRDefault="003F479F" w:rsidP="003F479F">
      <w:pPr>
        <w:spacing w:after="0" w:line="240" w:lineRule="auto"/>
        <w:rPr>
          <w:rFonts w:ascii="Arial" w:hAnsi="Arial" w:cs="Arial"/>
          <w:sz w:val="22"/>
        </w:rPr>
        <w:sectPr w:rsidR="003F479F" w:rsidRPr="004C7745" w:rsidSect="0053799B">
          <w:footerReference w:type="even" r:id="rId15"/>
          <w:footerReference w:type="first" r:id="rId16"/>
          <w:pgSz w:w="11906" w:h="16838"/>
          <w:pgMar w:top="1494" w:right="1437" w:bottom="1446" w:left="1276" w:header="720" w:footer="709" w:gutter="0"/>
          <w:cols w:space="720"/>
        </w:sectPr>
      </w:pPr>
    </w:p>
    <w:p w14:paraId="673C5C39" w14:textId="77777777" w:rsidR="003F479F" w:rsidRPr="004C7745" w:rsidRDefault="003F479F" w:rsidP="003F479F">
      <w:pPr>
        <w:spacing w:after="0" w:line="240" w:lineRule="auto"/>
        <w:ind w:left="10" w:hanging="10"/>
        <w:rPr>
          <w:rFonts w:ascii="Arial" w:hAnsi="Arial" w:cs="Arial"/>
          <w:sz w:val="22"/>
        </w:rPr>
      </w:pPr>
      <w:r w:rsidRPr="004C7745">
        <w:rPr>
          <w:rFonts w:ascii="Arial" w:hAnsi="Arial" w:cs="Arial"/>
          <w:b/>
          <w:sz w:val="22"/>
        </w:rPr>
        <w:lastRenderedPageBreak/>
        <w:t xml:space="preserve">Appendix A – Equality Impact Assessment </w:t>
      </w:r>
    </w:p>
    <w:p w14:paraId="11AAF5B7" w14:textId="77777777" w:rsidR="003F479F" w:rsidRPr="004C7745" w:rsidRDefault="003F479F" w:rsidP="003F479F">
      <w:pPr>
        <w:spacing w:after="0" w:line="240" w:lineRule="auto"/>
        <w:ind w:left="0" w:firstLine="0"/>
        <w:rPr>
          <w:rFonts w:ascii="Arial" w:hAnsi="Arial" w:cs="Arial"/>
          <w:sz w:val="22"/>
        </w:rPr>
      </w:pPr>
      <w:r w:rsidRPr="004C7745">
        <w:rPr>
          <w:rFonts w:ascii="Arial" w:hAnsi="Arial" w:cs="Arial"/>
          <w:b/>
          <w:sz w:val="22"/>
        </w:rPr>
        <w:t xml:space="preserve"> </w:t>
      </w:r>
    </w:p>
    <w:p w14:paraId="66A11C62" w14:textId="77777777" w:rsidR="003F479F" w:rsidRPr="004C7745" w:rsidRDefault="003F479F" w:rsidP="003F479F">
      <w:pPr>
        <w:pStyle w:val="Heading1"/>
        <w:spacing w:after="0" w:line="240" w:lineRule="auto"/>
        <w:ind w:left="10"/>
        <w:rPr>
          <w:rFonts w:ascii="Arial" w:hAnsi="Arial" w:cs="Arial"/>
          <w:sz w:val="22"/>
        </w:rPr>
      </w:pPr>
      <w:r w:rsidRPr="004C7745">
        <w:rPr>
          <w:rFonts w:ascii="Arial" w:hAnsi="Arial" w:cs="Arial"/>
          <w:sz w:val="22"/>
        </w:rPr>
        <w:t xml:space="preserve">Moulton College Equality Impact Assessment </w:t>
      </w:r>
    </w:p>
    <w:p w14:paraId="4DCAD090" w14:textId="77777777" w:rsidR="003F479F" w:rsidRPr="004C7745" w:rsidRDefault="003F479F" w:rsidP="003F479F">
      <w:pPr>
        <w:spacing w:after="0" w:line="240" w:lineRule="auto"/>
        <w:ind w:left="0" w:firstLine="0"/>
        <w:rPr>
          <w:rFonts w:ascii="Arial" w:hAnsi="Arial" w:cs="Arial"/>
          <w:sz w:val="22"/>
        </w:rPr>
      </w:pPr>
      <w:r w:rsidRPr="004C7745">
        <w:rPr>
          <w:rFonts w:ascii="Arial" w:hAnsi="Arial" w:cs="Arial"/>
          <w:b/>
          <w:sz w:val="22"/>
        </w:rPr>
        <w:t xml:space="preserve"> </w:t>
      </w:r>
    </w:p>
    <w:p w14:paraId="78B012E7" w14:textId="77777777" w:rsidR="003F479F" w:rsidRPr="004C7745" w:rsidRDefault="003F479F" w:rsidP="003F479F">
      <w:pPr>
        <w:tabs>
          <w:tab w:val="center" w:pos="7201"/>
          <w:tab w:val="center" w:pos="9674"/>
        </w:tabs>
        <w:spacing w:after="0" w:line="240" w:lineRule="auto"/>
        <w:ind w:left="0" w:firstLine="0"/>
        <w:rPr>
          <w:rFonts w:ascii="Arial" w:hAnsi="Arial" w:cs="Arial"/>
          <w:sz w:val="22"/>
        </w:rPr>
      </w:pPr>
      <w:r w:rsidRPr="004C7745">
        <w:rPr>
          <w:rFonts w:ascii="Arial" w:hAnsi="Arial" w:cs="Arial"/>
          <w:b/>
          <w:sz w:val="22"/>
        </w:rPr>
        <w:t>Policy name:</w:t>
      </w:r>
      <w:r w:rsidRPr="004C7745">
        <w:rPr>
          <w:rFonts w:ascii="Arial" w:hAnsi="Arial" w:cs="Arial"/>
          <w:sz w:val="22"/>
        </w:rPr>
        <w:t xml:space="preserve"> Public Interest Disclosure (Whistleblowing) Policy </w:t>
      </w:r>
      <w:r w:rsidRPr="004C7745">
        <w:rPr>
          <w:rFonts w:ascii="Arial" w:hAnsi="Arial" w:cs="Arial"/>
          <w:sz w:val="22"/>
        </w:rPr>
        <w:tab/>
        <w:t xml:space="preserve"> </w:t>
      </w:r>
      <w:r w:rsidRPr="004C7745">
        <w:rPr>
          <w:rFonts w:ascii="Arial" w:hAnsi="Arial" w:cs="Arial"/>
          <w:sz w:val="22"/>
        </w:rPr>
        <w:tab/>
      </w:r>
      <w:r w:rsidRPr="004C7745">
        <w:rPr>
          <w:rFonts w:ascii="Arial" w:hAnsi="Arial" w:cs="Arial"/>
          <w:b/>
          <w:sz w:val="22"/>
        </w:rPr>
        <w:t>Assessment date:</w:t>
      </w:r>
      <w:r w:rsidRPr="004C7745">
        <w:rPr>
          <w:rFonts w:ascii="Arial" w:hAnsi="Arial" w:cs="Arial"/>
          <w:sz w:val="22"/>
        </w:rPr>
        <w:t xml:space="preserve">  </w:t>
      </w:r>
      <w:r>
        <w:rPr>
          <w:rFonts w:ascii="Arial" w:hAnsi="Arial" w:cs="Arial"/>
          <w:sz w:val="22"/>
        </w:rPr>
        <w:t xml:space="preserve">20 </w:t>
      </w:r>
      <w:proofErr w:type="gramStart"/>
      <w:r>
        <w:rPr>
          <w:rFonts w:ascii="Arial" w:hAnsi="Arial" w:cs="Arial"/>
          <w:sz w:val="22"/>
        </w:rPr>
        <w:t>March,</w:t>
      </w:r>
      <w:proofErr w:type="gramEnd"/>
      <w:r>
        <w:rPr>
          <w:rFonts w:ascii="Arial" w:hAnsi="Arial" w:cs="Arial"/>
          <w:sz w:val="22"/>
        </w:rPr>
        <w:t xml:space="preserve"> 2023</w:t>
      </w:r>
    </w:p>
    <w:p w14:paraId="15D22C05" w14:textId="77777777" w:rsidR="003F479F" w:rsidRPr="004C7745" w:rsidRDefault="003F479F" w:rsidP="003F479F">
      <w:pPr>
        <w:spacing w:after="0" w:line="240" w:lineRule="auto"/>
        <w:ind w:left="0" w:firstLine="0"/>
        <w:rPr>
          <w:rFonts w:ascii="Arial" w:hAnsi="Arial" w:cs="Arial"/>
          <w:sz w:val="22"/>
        </w:rPr>
      </w:pPr>
      <w:r w:rsidRPr="004C7745">
        <w:rPr>
          <w:rFonts w:ascii="Arial" w:hAnsi="Arial" w:cs="Arial"/>
          <w:sz w:val="22"/>
        </w:rPr>
        <w:t xml:space="preserve"> </w:t>
      </w:r>
    </w:p>
    <w:tbl>
      <w:tblPr>
        <w:tblStyle w:val="TableGrid"/>
        <w:tblW w:w="14002" w:type="dxa"/>
        <w:tblInd w:w="-108" w:type="dxa"/>
        <w:tblCellMar>
          <w:top w:w="54" w:type="dxa"/>
          <w:left w:w="108" w:type="dxa"/>
          <w:right w:w="95" w:type="dxa"/>
        </w:tblCellMar>
        <w:tblLook w:val="04A0" w:firstRow="1" w:lastRow="0" w:firstColumn="1" w:lastColumn="0" w:noHBand="0" w:noVBand="1"/>
      </w:tblPr>
      <w:tblGrid>
        <w:gridCol w:w="5639"/>
        <w:gridCol w:w="8363"/>
      </w:tblGrid>
      <w:tr w:rsidR="003F479F" w:rsidRPr="004C7745" w14:paraId="11F3F0A5" w14:textId="77777777" w:rsidTr="00927C01">
        <w:trPr>
          <w:trHeight w:val="1073"/>
        </w:trPr>
        <w:tc>
          <w:tcPr>
            <w:tcW w:w="5639" w:type="dxa"/>
            <w:tcBorders>
              <w:top w:val="single" w:sz="4" w:space="0" w:color="000000"/>
              <w:left w:val="single" w:sz="4" w:space="0" w:color="000000"/>
              <w:bottom w:val="single" w:sz="4" w:space="0" w:color="000000"/>
              <w:right w:val="single" w:sz="4" w:space="0" w:color="000000"/>
            </w:tcBorders>
          </w:tcPr>
          <w:p w14:paraId="3AEF7849" w14:textId="77777777" w:rsidR="003F479F" w:rsidRPr="004C7745" w:rsidRDefault="003F479F" w:rsidP="00927C01">
            <w:pPr>
              <w:spacing w:after="0" w:line="240" w:lineRule="auto"/>
              <w:ind w:left="0" w:firstLine="0"/>
              <w:rPr>
                <w:rFonts w:ascii="Arial" w:hAnsi="Arial" w:cs="Arial"/>
                <w:sz w:val="22"/>
              </w:rPr>
            </w:pPr>
            <w:r w:rsidRPr="004C7745">
              <w:rPr>
                <w:rFonts w:ascii="Arial" w:hAnsi="Arial" w:cs="Arial"/>
                <w:b/>
                <w:sz w:val="22"/>
              </w:rPr>
              <w:t xml:space="preserve">What are the aims of the policy?  </w:t>
            </w:r>
          </w:p>
        </w:tc>
        <w:tc>
          <w:tcPr>
            <w:tcW w:w="8363" w:type="dxa"/>
            <w:tcBorders>
              <w:top w:val="single" w:sz="4" w:space="0" w:color="000000"/>
              <w:left w:val="single" w:sz="4" w:space="0" w:color="000000"/>
              <w:bottom w:val="single" w:sz="4" w:space="0" w:color="000000"/>
              <w:right w:val="single" w:sz="4" w:space="0" w:color="000000"/>
            </w:tcBorders>
          </w:tcPr>
          <w:p w14:paraId="0FE65267" w14:textId="531A9B0F" w:rsidR="003F479F" w:rsidRPr="004C7745" w:rsidRDefault="003F479F" w:rsidP="003F479F">
            <w:pPr>
              <w:spacing w:after="0" w:line="240" w:lineRule="auto"/>
              <w:ind w:left="0" w:firstLine="0"/>
              <w:rPr>
                <w:rFonts w:ascii="Arial" w:hAnsi="Arial" w:cs="Arial"/>
                <w:sz w:val="22"/>
              </w:rPr>
            </w:pPr>
            <w:r w:rsidRPr="004C7745">
              <w:rPr>
                <w:rFonts w:ascii="Arial" w:hAnsi="Arial" w:cs="Arial"/>
                <w:sz w:val="22"/>
              </w:rPr>
              <w:t xml:space="preserve">The aim of this policy and procedure is to provide employees and workers (referred to as ‘workers’ in this policy) with a means for raising genuine concerns of suspected bribery, breaches of the law and other serious wrongdoings. </w:t>
            </w:r>
          </w:p>
        </w:tc>
      </w:tr>
      <w:tr w:rsidR="003F479F" w:rsidRPr="004C7745" w14:paraId="62AA6E36" w14:textId="77777777" w:rsidTr="00927C01">
        <w:trPr>
          <w:trHeight w:val="1073"/>
        </w:trPr>
        <w:tc>
          <w:tcPr>
            <w:tcW w:w="5639" w:type="dxa"/>
            <w:tcBorders>
              <w:top w:val="single" w:sz="4" w:space="0" w:color="000000"/>
              <w:left w:val="single" w:sz="4" w:space="0" w:color="000000"/>
              <w:bottom w:val="single" w:sz="4" w:space="0" w:color="000000"/>
              <w:right w:val="single" w:sz="4" w:space="0" w:color="000000"/>
            </w:tcBorders>
          </w:tcPr>
          <w:p w14:paraId="56639865" w14:textId="77777777" w:rsidR="003F479F" w:rsidRPr="004C7745" w:rsidRDefault="003F479F" w:rsidP="00927C01">
            <w:pPr>
              <w:spacing w:after="0" w:line="240" w:lineRule="auto"/>
              <w:ind w:left="0" w:firstLine="0"/>
              <w:rPr>
                <w:rFonts w:ascii="Arial" w:hAnsi="Arial" w:cs="Arial"/>
                <w:sz w:val="22"/>
              </w:rPr>
            </w:pPr>
            <w:r w:rsidRPr="004C7745">
              <w:rPr>
                <w:rFonts w:ascii="Arial" w:hAnsi="Arial" w:cs="Arial"/>
                <w:b/>
                <w:sz w:val="22"/>
              </w:rPr>
              <w:t xml:space="preserve">Who does the policy affect?  </w:t>
            </w:r>
          </w:p>
        </w:tc>
        <w:tc>
          <w:tcPr>
            <w:tcW w:w="8363" w:type="dxa"/>
            <w:tcBorders>
              <w:top w:val="single" w:sz="4" w:space="0" w:color="000000"/>
              <w:left w:val="single" w:sz="4" w:space="0" w:color="000000"/>
              <w:bottom w:val="single" w:sz="4" w:space="0" w:color="000000"/>
              <w:right w:val="single" w:sz="4" w:space="0" w:color="000000"/>
            </w:tcBorders>
          </w:tcPr>
          <w:p w14:paraId="45DA4C35" w14:textId="37858615" w:rsidR="003F479F" w:rsidRPr="004C7745" w:rsidRDefault="003F479F" w:rsidP="003F479F">
            <w:pPr>
              <w:spacing w:after="0" w:line="240" w:lineRule="auto"/>
              <w:ind w:left="0" w:firstLine="0"/>
              <w:rPr>
                <w:rFonts w:ascii="Arial" w:hAnsi="Arial" w:cs="Arial"/>
                <w:sz w:val="22"/>
              </w:rPr>
            </w:pPr>
            <w:r w:rsidRPr="004C7745">
              <w:rPr>
                <w:rFonts w:ascii="Arial" w:hAnsi="Arial" w:cs="Arial"/>
                <w:sz w:val="22"/>
              </w:rPr>
              <w:t xml:space="preserve">This policy applies to all individuals working at all levels and grades, including senior managers, officers, directors, employees, governors, consultants, contractors, seconded staff, agency staff, volunteers, interns, agents, </w:t>
            </w:r>
            <w:proofErr w:type="gramStart"/>
            <w:r w:rsidRPr="004C7745">
              <w:rPr>
                <w:rFonts w:ascii="Arial" w:hAnsi="Arial" w:cs="Arial"/>
                <w:sz w:val="22"/>
              </w:rPr>
              <w:t>sponsors</w:t>
            </w:r>
            <w:proofErr w:type="gramEnd"/>
            <w:r w:rsidRPr="004C7745">
              <w:rPr>
                <w:rFonts w:ascii="Arial" w:hAnsi="Arial" w:cs="Arial"/>
                <w:sz w:val="22"/>
              </w:rPr>
              <w:t xml:space="preserve"> or any other person associated with the College or its subsidiaries. </w:t>
            </w:r>
          </w:p>
        </w:tc>
      </w:tr>
      <w:tr w:rsidR="003F479F" w:rsidRPr="004C7745" w14:paraId="3625C255" w14:textId="77777777" w:rsidTr="00927C01">
        <w:trPr>
          <w:trHeight w:val="542"/>
        </w:trPr>
        <w:tc>
          <w:tcPr>
            <w:tcW w:w="5639" w:type="dxa"/>
            <w:tcBorders>
              <w:top w:val="single" w:sz="4" w:space="0" w:color="000000"/>
              <w:left w:val="single" w:sz="4" w:space="0" w:color="000000"/>
              <w:bottom w:val="single" w:sz="4" w:space="0" w:color="000000"/>
              <w:right w:val="single" w:sz="4" w:space="0" w:color="000000"/>
            </w:tcBorders>
          </w:tcPr>
          <w:p w14:paraId="3F52E91B" w14:textId="77777777" w:rsidR="003F479F" w:rsidRPr="004C7745" w:rsidRDefault="003F479F" w:rsidP="00927C01">
            <w:pPr>
              <w:spacing w:after="0" w:line="240" w:lineRule="auto"/>
              <w:ind w:left="0" w:firstLine="0"/>
              <w:rPr>
                <w:rFonts w:ascii="Arial" w:hAnsi="Arial" w:cs="Arial"/>
                <w:sz w:val="22"/>
              </w:rPr>
            </w:pPr>
            <w:r w:rsidRPr="004C7745">
              <w:rPr>
                <w:rFonts w:ascii="Arial" w:hAnsi="Arial" w:cs="Arial"/>
                <w:b/>
                <w:sz w:val="22"/>
              </w:rPr>
              <w:t xml:space="preserve">Who is involved in implementing the policy? </w:t>
            </w:r>
          </w:p>
        </w:tc>
        <w:tc>
          <w:tcPr>
            <w:tcW w:w="8363" w:type="dxa"/>
            <w:tcBorders>
              <w:top w:val="single" w:sz="4" w:space="0" w:color="000000"/>
              <w:left w:val="single" w:sz="4" w:space="0" w:color="000000"/>
              <w:bottom w:val="single" w:sz="4" w:space="0" w:color="000000"/>
              <w:right w:val="single" w:sz="4" w:space="0" w:color="000000"/>
            </w:tcBorders>
          </w:tcPr>
          <w:p w14:paraId="6AC58254" w14:textId="71737578" w:rsidR="003F479F" w:rsidRPr="004C7745" w:rsidRDefault="003F479F" w:rsidP="003F479F">
            <w:pPr>
              <w:spacing w:after="0" w:line="240" w:lineRule="auto"/>
              <w:ind w:left="0" w:firstLine="0"/>
              <w:rPr>
                <w:rFonts w:ascii="Arial" w:hAnsi="Arial" w:cs="Arial"/>
                <w:sz w:val="22"/>
              </w:rPr>
            </w:pPr>
            <w:r w:rsidRPr="004C7745">
              <w:rPr>
                <w:rFonts w:ascii="Arial" w:hAnsi="Arial" w:cs="Arial"/>
                <w:sz w:val="22"/>
              </w:rPr>
              <w:t xml:space="preserve">Senior Leadership Team; Directors; Corporation Board; managers and college staff.  </w:t>
            </w:r>
          </w:p>
        </w:tc>
      </w:tr>
      <w:tr w:rsidR="003F479F" w:rsidRPr="004C7745" w14:paraId="0CAC5228" w14:textId="77777777" w:rsidTr="00927C01">
        <w:trPr>
          <w:trHeight w:val="806"/>
        </w:trPr>
        <w:tc>
          <w:tcPr>
            <w:tcW w:w="5639" w:type="dxa"/>
            <w:tcBorders>
              <w:top w:val="single" w:sz="4" w:space="0" w:color="000000"/>
              <w:left w:val="single" w:sz="4" w:space="0" w:color="000000"/>
              <w:bottom w:val="single" w:sz="4" w:space="0" w:color="000000"/>
              <w:right w:val="single" w:sz="4" w:space="0" w:color="000000"/>
            </w:tcBorders>
          </w:tcPr>
          <w:p w14:paraId="619D0D6B" w14:textId="77777777" w:rsidR="003F479F" w:rsidRPr="004C7745" w:rsidRDefault="003F479F" w:rsidP="00927C01">
            <w:pPr>
              <w:spacing w:after="0" w:line="240" w:lineRule="auto"/>
              <w:ind w:left="0" w:firstLine="0"/>
              <w:rPr>
                <w:rFonts w:ascii="Arial" w:hAnsi="Arial" w:cs="Arial"/>
                <w:sz w:val="22"/>
              </w:rPr>
            </w:pPr>
            <w:r w:rsidRPr="004C7745">
              <w:rPr>
                <w:rFonts w:ascii="Arial" w:hAnsi="Arial" w:cs="Arial"/>
                <w:b/>
                <w:sz w:val="22"/>
              </w:rPr>
              <w:t xml:space="preserve">What information is currently available about the impact of this policy and its associated procedures?   </w:t>
            </w:r>
          </w:p>
        </w:tc>
        <w:tc>
          <w:tcPr>
            <w:tcW w:w="8363" w:type="dxa"/>
            <w:tcBorders>
              <w:top w:val="single" w:sz="4" w:space="0" w:color="000000"/>
              <w:left w:val="single" w:sz="4" w:space="0" w:color="000000"/>
              <w:bottom w:val="single" w:sz="4" w:space="0" w:color="000000"/>
              <w:right w:val="single" w:sz="4" w:space="0" w:color="000000"/>
            </w:tcBorders>
          </w:tcPr>
          <w:p w14:paraId="6118BA34" w14:textId="261904F0" w:rsidR="003F479F" w:rsidRPr="004C7745" w:rsidRDefault="003F479F" w:rsidP="003F479F">
            <w:pPr>
              <w:spacing w:after="0" w:line="240" w:lineRule="auto"/>
              <w:ind w:left="0" w:firstLine="0"/>
              <w:rPr>
                <w:rFonts w:ascii="Arial" w:hAnsi="Arial" w:cs="Arial"/>
                <w:sz w:val="22"/>
              </w:rPr>
            </w:pPr>
            <w:r w:rsidRPr="004C7745">
              <w:rPr>
                <w:rFonts w:ascii="Arial" w:hAnsi="Arial" w:cs="Arial"/>
                <w:sz w:val="22"/>
              </w:rPr>
              <w:t xml:space="preserve">None.  However, any Public Interest Disclosures would be reported to the Corporation Board on an annual basis. </w:t>
            </w:r>
          </w:p>
        </w:tc>
      </w:tr>
      <w:tr w:rsidR="003F479F" w:rsidRPr="004C7745" w14:paraId="37880F77" w14:textId="77777777" w:rsidTr="00927C01">
        <w:trPr>
          <w:trHeight w:val="807"/>
        </w:trPr>
        <w:tc>
          <w:tcPr>
            <w:tcW w:w="5639" w:type="dxa"/>
            <w:tcBorders>
              <w:top w:val="single" w:sz="4" w:space="0" w:color="000000"/>
              <w:left w:val="single" w:sz="4" w:space="0" w:color="000000"/>
              <w:bottom w:val="single" w:sz="4" w:space="0" w:color="000000"/>
              <w:right w:val="single" w:sz="4" w:space="0" w:color="000000"/>
            </w:tcBorders>
          </w:tcPr>
          <w:p w14:paraId="49D88646" w14:textId="77777777" w:rsidR="003F479F" w:rsidRPr="004C7745" w:rsidRDefault="003F479F" w:rsidP="00927C01">
            <w:pPr>
              <w:spacing w:after="0" w:line="240" w:lineRule="auto"/>
              <w:ind w:left="0" w:firstLine="0"/>
              <w:rPr>
                <w:rFonts w:ascii="Arial" w:hAnsi="Arial" w:cs="Arial"/>
                <w:sz w:val="22"/>
              </w:rPr>
            </w:pPr>
            <w:r w:rsidRPr="004C7745">
              <w:rPr>
                <w:rFonts w:ascii="Arial" w:hAnsi="Arial" w:cs="Arial"/>
                <w:b/>
                <w:sz w:val="22"/>
              </w:rPr>
              <w:t xml:space="preserve">Do you need more information to help you make an assessment about the impact of this policy and its associated procedures?  </w:t>
            </w:r>
          </w:p>
        </w:tc>
        <w:tc>
          <w:tcPr>
            <w:tcW w:w="8363" w:type="dxa"/>
            <w:tcBorders>
              <w:top w:val="single" w:sz="4" w:space="0" w:color="000000"/>
              <w:left w:val="single" w:sz="4" w:space="0" w:color="000000"/>
              <w:bottom w:val="single" w:sz="4" w:space="0" w:color="000000"/>
              <w:right w:val="single" w:sz="4" w:space="0" w:color="000000"/>
            </w:tcBorders>
          </w:tcPr>
          <w:p w14:paraId="12A3F8AF" w14:textId="1377281F" w:rsidR="003F479F" w:rsidRPr="004C7745" w:rsidRDefault="003F479F" w:rsidP="00927C01">
            <w:pPr>
              <w:spacing w:after="0" w:line="240" w:lineRule="auto"/>
              <w:ind w:left="0" w:firstLine="0"/>
              <w:rPr>
                <w:rFonts w:ascii="Arial" w:hAnsi="Arial" w:cs="Arial"/>
                <w:sz w:val="22"/>
              </w:rPr>
            </w:pPr>
            <w:r w:rsidRPr="004C7745">
              <w:rPr>
                <w:rFonts w:ascii="Arial" w:hAnsi="Arial" w:cs="Arial"/>
                <w:sz w:val="22"/>
              </w:rPr>
              <w:t xml:space="preserve">No </w:t>
            </w:r>
          </w:p>
        </w:tc>
      </w:tr>
      <w:tr w:rsidR="003F479F" w:rsidRPr="004C7745" w14:paraId="3FEE090A" w14:textId="77777777" w:rsidTr="00927C01">
        <w:trPr>
          <w:trHeight w:val="1073"/>
        </w:trPr>
        <w:tc>
          <w:tcPr>
            <w:tcW w:w="5639" w:type="dxa"/>
            <w:tcBorders>
              <w:top w:val="single" w:sz="4" w:space="0" w:color="000000"/>
              <w:left w:val="single" w:sz="4" w:space="0" w:color="000000"/>
              <w:bottom w:val="single" w:sz="4" w:space="0" w:color="000000"/>
              <w:right w:val="single" w:sz="4" w:space="0" w:color="000000"/>
            </w:tcBorders>
          </w:tcPr>
          <w:p w14:paraId="79C6236A" w14:textId="77777777" w:rsidR="003F479F" w:rsidRPr="004C7745" w:rsidRDefault="003F479F" w:rsidP="00927C01">
            <w:pPr>
              <w:spacing w:after="0" w:line="240" w:lineRule="auto"/>
              <w:ind w:left="0" w:right="12" w:firstLine="0"/>
              <w:rPr>
                <w:rFonts w:ascii="Arial" w:hAnsi="Arial" w:cs="Arial"/>
                <w:sz w:val="22"/>
              </w:rPr>
            </w:pPr>
            <w:r w:rsidRPr="004C7745">
              <w:rPr>
                <w:rFonts w:ascii="Arial" w:hAnsi="Arial" w:cs="Arial"/>
                <w:b/>
                <w:sz w:val="22"/>
              </w:rPr>
              <w:t xml:space="preserve">Do you have any examples that show how this policy will have a positive impact on any of the equality characteristics listed in the table below?  </w:t>
            </w:r>
          </w:p>
        </w:tc>
        <w:tc>
          <w:tcPr>
            <w:tcW w:w="8363" w:type="dxa"/>
            <w:tcBorders>
              <w:top w:val="single" w:sz="4" w:space="0" w:color="000000"/>
              <w:left w:val="single" w:sz="4" w:space="0" w:color="000000"/>
              <w:bottom w:val="single" w:sz="4" w:space="0" w:color="000000"/>
              <w:right w:val="single" w:sz="4" w:space="0" w:color="000000"/>
            </w:tcBorders>
          </w:tcPr>
          <w:p w14:paraId="41499BE2" w14:textId="1E123386" w:rsidR="003F479F" w:rsidRPr="004C7745" w:rsidRDefault="003F479F" w:rsidP="00927C01">
            <w:pPr>
              <w:spacing w:after="0" w:line="240" w:lineRule="auto"/>
              <w:ind w:left="0" w:firstLine="0"/>
              <w:rPr>
                <w:rFonts w:ascii="Arial" w:hAnsi="Arial" w:cs="Arial"/>
                <w:sz w:val="22"/>
              </w:rPr>
            </w:pPr>
            <w:r w:rsidRPr="004C7745">
              <w:rPr>
                <w:rFonts w:ascii="Arial" w:hAnsi="Arial" w:cs="Arial"/>
                <w:sz w:val="22"/>
              </w:rPr>
              <w:t xml:space="preserve">Employment Related Concerns (Grievances); Disciplinary; Wellbeing </w:t>
            </w:r>
          </w:p>
        </w:tc>
      </w:tr>
      <w:tr w:rsidR="003F479F" w:rsidRPr="004C7745" w14:paraId="3ED6EC9C" w14:textId="77777777" w:rsidTr="00927C01">
        <w:trPr>
          <w:trHeight w:val="1611"/>
        </w:trPr>
        <w:tc>
          <w:tcPr>
            <w:tcW w:w="5639" w:type="dxa"/>
            <w:tcBorders>
              <w:top w:val="single" w:sz="4" w:space="0" w:color="000000"/>
              <w:left w:val="single" w:sz="4" w:space="0" w:color="000000"/>
              <w:bottom w:val="single" w:sz="4" w:space="0" w:color="000000"/>
              <w:right w:val="single" w:sz="4" w:space="0" w:color="000000"/>
            </w:tcBorders>
          </w:tcPr>
          <w:p w14:paraId="29DD999A" w14:textId="77777777" w:rsidR="003F479F" w:rsidRPr="004C7745" w:rsidRDefault="003F479F" w:rsidP="00927C01">
            <w:pPr>
              <w:spacing w:after="0" w:line="240" w:lineRule="auto"/>
              <w:ind w:left="0" w:firstLine="0"/>
              <w:rPr>
                <w:rFonts w:ascii="Arial" w:hAnsi="Arial" w:cs="Arial"/>
                <w:sz w:val="22"/>
              </w:rPr>
            </w:pPr>
            <w:r w:rsidRPr="004C7745">
              <w:rPr>
                <w:rFonts w:ascii="Arial" w:hAnsi="Arial" w:cs="Arial"/>
                <w:b/>
                <w:sz w:val="22"/>
              </w:rPr>
              <w:t xml:space="preserve">Which other policies does this policy link with? </w:t>
            </w:r>
          </w:p>
        </w:tc>
        <w:tc>
          <w:tcPr>
            <w:tcW w:w="8363" w:type="dxa"/>
            <w:tcBorders>
              <w:top w:val="single" w:sz="4" w:space="0" w:color="000000"/>
              <w:left w:val="single" w:sz="4" w:space="0" w:color="000000"/>
              <w:bottom w:val="single" w:sz="4" w:space="0" w:color="000000"/>
              <w:right w:val="single" w:sz="4" w:space="0" w:color="000000"/>
            </w:tcBorders>
          </w:tcPr>
          <w:p w14:paraId="355A8209" w14:textId="77777777" w:rsidR="003F479F" w:rsidRPr="004C7745" w:rsidRDefault="003F479F" w:rsidP="00927C01">
            <w:pPr>
              <w:numPr>
                <w:ilvl w:val="0"/>
                <w:numId w:val="7"/>
              </w:numPr>
              <w:spacing w:after="0" w:line="240" w:lineRule="auto"/>
              <w:ind w:hanging="360"/>
              <w:rPr>
                <w:rFonts w:ascii="Arial" w:hAnsi="Arial" w:cs="Arial"/>
                <w:sz w:val="22"/>
              </w:rPr>
            </w:pPr>
            <w:r w:rsidRPr="004C7745">
              <w:rPr>
                <w:rFonts w:ascii="Arial" w:hAnsi="Arial" w:cs="Arial"/>
                <w:sz w:val="22"/>
              </w:rPr>
              <w:t xml:space="preserve">Disciplinary procedures </w:t>
            </w:r>
          </w:p>
          <w:p w14:paraId="6C3B6BFB" w14:textId="77777777" w:rsidR="003F479F" w:rsidRPr="004C7745" w:rsidRDefault="003F479F" w:rsidP="00927C01">
            <w:pPr>
              <w:numPr>
                <w:ilvl w:val="0"/>
                <w:numId w:val="7"/>
              </w:numPr>
              <w:spacing w:after="0" w:line="240" w:lineRule="auto"/>
              <w:ind w:hanging="360"/>
              <w:rPr>
                <w:rFonts w:ascii="Arial" w:hAnsi="Arial" w:cs="Arial"/>
                <w:sz w:val="22"/>
              </w:rPr>
            </w:pPr>
            <w:r w:rsidRPr="004C7745">
              <w:rPr>
                <w:rFonts w:ascii="Arial" w:hAnsi="Arial" w:cs="Arial"/>
                <w:sz w:val="22"/>
              </w:rPr>
              <w:t xml:space="preserve">Employment Related Concerns Procedures </w:t>
            </w:r>
          </w:p>
          <w:p w14:paraId="3EAA7EC9" w14:textId="77777777" w:rsidR="003F479F" w:rsidRPr="004C7745" w:rsidRDefault="003F479F" w:rsidP="00927C01">
            <w:pPr>
              <w:numPr>
                <w:ilvl w:val="0"/>
                <w:numId w:val="7"/>
              </w:numPr>
              <w:spacing w:after="0" w:line="240" w:lineRule="auto"/>
              <w:ind w:hanging="360"/>
              <w:rPr>
                <w:rFonts w:ascii="Arial" w:hAnsi="Arial" w:cs="Arial"/>
                <w:sz w:val="22"/>
              </w:rPr>
            </w:pPr>
            <w:r w:rsidRPr="004C7745">
              <w:rPr>
                <w:rFonts w:ascii="Arial" w:hAnsi="Arial" w:cs="Arial"/>
                <w:sz w:val="22"/>
              </w:rPr>
              <w:t xml:space="preserve">Freedom of </w:t>
            </w:r>
            <w:r>
              <w:rPr>
                <w:rFonts w:ascii="Arial" w:hAnsi="Arial" w:cs="Arial"/>
                <w:sz w:val="22"/>
              </w:rPr>
              <w:t xml:space="preserve">Speech </w:t>
            </w:r>
            <w:r w:rsidRPr="004C7745">
              <w:rPr>
                <w:rFonts w:ascii="Arial" w:hAnsi="Arial" w:cs="Arial"/>
                <w:sz w:val="22"/>
              </w:rPr>
              <w:t xml:space="preserve">Policy </w:t>
            </w:r>
          </w:p>
          <w:p w14:paraId="2DCEAF93" w14:textId="77777777" w:rsidR="003F479F" w:rsidRPr="004C7745" w:rsidRDefault="003F479F" w:rsidP="00927C01">
            <w:pPr>
              <w:numPr>
                <w:ilvl w:val="0"/>
                <w:numId w:val="7"/>
              </w:numPr>
              <w:spacing w:after="0" w:line="240" w:lineRule="auto"/>
              <w:ind w:hanging="360"/>
              <w:rPr>
                <w:rFonts w:ascii="Arial" w:hAnsi="Arial" w:cs="Arial"/>
                <w:sz w:val="22"/>
              </w:rPr>
            </w:pPr>
            <w:r w:rsidRPr="004C7745">
              <w:rPr>
                <w:rFonts w:ascii="Arial" w:hAnsi="Arial" w:cs="Arial"/>
                <w:sz w:val="22"/>
              </w:rPr>
              <w:t xml:space="preserve">Health and Safety Policy </w:t>
            </w:r>
          </w:p>
          <w:p w14:paraId="6D3269F9" w14:textId="77777777" w:rsidR="003F479F" w:rsidRPr="004C7745" w:rsidRDefault="003F479F" w:rsidP="00927C01">
            <w:pPr>
              <w:numPr>
                <w:ilvl w:val="0"/>
                <w:numId w:val="7"/>
              </w:numPr>
              <w:spacing w:after="0" w:line="240" w:lineRule="auto"/>
              <w:ind w:hanging="360"/>
              <w:rPr>
                <w:rFonts w:ascii="Arial" w:hAnsi="Arial" w:cs="Arial"/>
                <w:sz w:val="22"/>
              </w:rPr>
            </w:pPr>
            <w:r w:rsidRPr="004C7745">
              <w:rPr>
                <w:rFonts w:ascii="Arial" w:hAnsi="Arial" w:cs="Arial"/>
                <w:sz w:val="22"/>
              </w:rPr>
              <w:t xml:space="preserve">Prevent Duty Procedure </w:t>
            </w:r>
          </w:p>
          <w:p w14:paraId="421871EA" w14:textId="77777777" w:rsidR="003F479F" w:rsidRPr="004C7745" w:rsidRDefault="003F479F" w:rsidP="00927C01">
            <w:pPr>
              <w:numPr>
                <w:ilvl w:val="0"/>
                <w:numId w:val="7"/>
              </w:numPr>
              <w:spacing w:after="0" w:line="240" w:lineRule="auto"/>
              <w:ind w:hanging="360"/>
              <w:rPr>
                <w:rFonts w:ascii="Arial" w:hAnsi="Arial" w:cs="Arial"/>
                <w:sz w:val="22"/>
              </w:rPr>
            </w:pPr>
            <w:r w:rsidRPr="004C7745">
              <w:rPr>
                <w:rFonts w:ascii="Arial" w:hAnsi="Arial" w:cs="Arial"/>
                <w:sz w:val="22"/>
              </w:rPr>
              <w:t xml:space="preserve">Safeguarding Policy </w:t>
            </w:r>
          </w:p>
        </w:tc>
      </w:tr>
      <w:tr w:rsidR="003F479F" w:rsidRPr="004C7745" w14:paraId="07259C6D" w14:textId="77777777" w:rsidTr="00927C01">
        <w:trPr>
          <w:trHeight w:val="806"/>
        </w:trPr>
        <w:tc>
          <w:tcPr>
            <w:tcW w:w="5639" w:type="dxa"/>
            <w:tcBorders>
              <w:top w:val="single" w:sz="4" w:space="0" w:color="000000"/>
              <w:left w:val="single" w:sz="4" w:space="0" w:color="000000"/>
              <w:bottom w:val="single" w:sz="4" w:space="0" w:color="000000"/>
              <w:right w:val="single" w:sz="4" w:space="0" w:color="000000"/>
            </w:tcBorders>
          </w:tcPr>
          <w:p w14:paraId="563FE4E7" w14:textId="77777777" w:rsidR="003F479F" w:rsidRPr="004C7745" w:rsidRDefault="003F479F" w:rsidP="00927C01">
            <w:pPr>
              <w:spacing w:after="0" w:line="240" w:lineRule="auto"/>
              <w:ind w:left="0" w:firstLine="0"/>
              <w:rPr>
                <w:rFonts w:ascii="Arial" w:hAnsi="Arial" w:cs="Arial"/>
                <w:sz w:val="22"/>
              </w:rPr>
            </w:pPr>
            <w:r w:rsidRPr="004C7745">
              <w:rPr>
                <w:rFonts w:ascii="Arial" w:hAnsi="Arial" w:cs="Arial"/>
                <w:b/>
                <w:sz w:val="22"/>
              </w:rPr>
              <w:t xml:space="preserve">What consultation has taken place in the development of this policy? </w:t>
            </w:r>
          </w:p>
        </w:tc>
        <w:tc>
          <w:tcPr>
            <w:tcW w:w="8363" w:type="dxa"/>
            <w:tcBorders>
              <w:top w:val="single" w:sz="4" w:space="0" w:color="000000"/>
              <w:left w:val="single" w:sz="4" w:space="0" w:color="000000"/>
              <w:bottom w:val="single" w:sz="4" w:space="0" w:color="000000"/>
              <w:right w:val="single" w:sz="4" w:space="0" w:color="000000"/>
            </w:tcBorders>
          </w:tcPr>
          <w:p w14:paraId="6C3D4FA7" w14:textId="77777777" w:rsidR="003F479F" w:rsidRPr="004C7745" w:rsidRDefault="003F479F" w:rsidP="00927C01">
            <w:pPr>
              <w:spacing w:after="0" w:line="240" w:lineRule="auto"/>
              <w:ind w:left="0" w:firstLine="0"/>
              <w:rPr>
                <w:rFonts w:ascii="Arial" w:hAnsi="Arial" w:cs="Arial"/>
                <w:sz w:val="22"/>
              </w:rPr>
            </w:pPr>
            <w:r w:rsidRPr="004C7745">
              <w:rPr>
                <w:rFonts w:ascii="Arial" w:hAnsi="Arial" w:cs="Arial"/>
                <w:sz w:val="22"/>
              </w:rPr>
              <w:t>Senior Leadership Team</w:t>
            </w:r>
            <w:r w:rsidRPr="002B7A2C">
              <w:rPr>
                <w:rFonts w:ascii="Arial" w:hAnsi="Arial" w:cs="Arial"/>
                <w:sz w:val="22"/>
              </w:rPr>
              <w:t>, Executive Director of Human Resources, Corporation Board, EDI Steering Group.  Policy is based on central Government guidance, sector based good practice as disseminated by the</w:t>
            </w:r>
            <w:r w:rsidRPr="004C7745">
              <w:rPr>
                <w:rFonts w:ascii="Arial" w:hAnsi="Arial" w:cs="Arial"/>
                <w:sz w:val="22"/>
              </w:rPr>
              <w:t xml:space="preserve"> Association of Colleges (AoC).</w:t>
            </w:r>
            <w:r w:rsidRPr="004C7745">
              <w:rPr>
                <w:rFonts w:ascii="Arial" w:eastAsia="Calibri" w:hAnsi="Arial" w:cs="Arial"/>
                <w:sz w:val="22"/>
              </w:rPr>
              <w:t xml:space="preserve"> </w:t>
            </w:r>
            <w:r w:rsidRPr="004C7745">
              <w:rPr>
                <w:rFonts w:ascii="Arial" w:hAnsi="Arial" w:cs="Arial"/>
                <w:sz w:val="22"/>
              </w:rPr>
              <w:t xml:space="preserve">Replaces existing Policy </w:t>
            </w:r>
          </w:p>
        </w:tc>
      </w:tr>
    </w:tbl>
    <w:p w14:paraId="48EEC4A9" w14:textId="77777777" w:rsidR="003F479F" w:rsidRPr="004C7745" w:rsidRDefault="003F479F" w:rsidP="003F479F">
      <w:pPr>
        <w:spacing w:after="0" w:line="240" w:lineRule="auto"/>
        <w:ind w:left="0" w:firstLine="0"/>
        <w:rPr>
          <w:rFonts w:ascii="Arial" w:hAnsi="Arial" w:cs="Arial"/>
          <w:sz w:val="22"/>
        </w:rPr>
      </w:pPr>
      <w:r w:rsidRPr="004C7745">
        <w:rPr>
          <w:rFonts w:ascii="Arial" w:hAnsi="Arial" w:cs="Arial"/>
          <w:b/>
          <w:sz w:val="22"/>
        </w:rPr>
        <w:lastRenderedPageBreak/>
        <w:t xml:space="preserve"> </w:t>
      </w:r>
    </w:p>
    <w:p w14:paraId="0AFB50AE" w14:textId="77777777" w:rsidR="003F479F" w:rsidRDefault="003F479F" w:rsidP="003F479F">
      <w:pPr>
        <w:spacing w:after="0" w:line="240" w:lineRule="auto"/>
        <w:ind w:left="0" w:firstLine="0"/>
        <w:rPr>
          <w:rFonts w:ascii="Arial" w:hAnsi="Arial" w:cs="Arial"/>
          <w:sz w:val="22"/>
        </w:rPr>
      </w:pPr>
      <w:r w:rsidRPr="004C7745">
        <w:rPr>
          <w:rFonts w:ascii="Arial" w:hAnsi="Arial" w:cs="Arial"/>
          <w:b/>
          <w:sz w:val="22"/>
        </w:rPr>
        <w:t xml:space="preserve">Use the table below to assess the impact of this policy on each of the listed characteristics. Your decision must be evidence based. </w:t>
      </w:r>
      <w:r w:rsidRPr="004C7745">
        <w:rPr>
          <w:rFonts w:ascii="Arial" w:hAnsi="Arial" w:cs="Arial"/>
          <w:sz w:val="22"/>
        </w:rPr>
        <w:t xml:space="preserve">Sources of evidence might include success rates, achievement gaps, application and enrolment data, student voice, consultation outcomes, recruitment and employment data, customer feedback or complaints, meeting </w:t>
      </w:r>
      <w:proofErr w:type="gramStart"/>
      <w:r w:rsidRPr="004C7745">
        <w:rPr>
          <w:rFonts w:ascii="Arial" w:hAnsi="Arial" w:cs="Arial"/>
          <w:sz w:val="22"/>
        </w:rPr>
        <w:t>minutes  *</w:t>
      </w:r>
      <w:proofErr w:type="gramEnd"/>
      <w:r w:rsidRPr="004C7745">
        <w:rPr>
          <w:rFonts w:ascii="Arial" w:hAnsi="Arial" w:cs="Arial"/>
          <w:sz w:val="22"/>
        </w:rPr>
        <w:t xml:space="preserve">Characteristics 1-9 are protected under the Equality Act 2010 </w:t>
      </w:r>
    </w:p>
    <w:p w14:paraId="6652C90C" w14:textId="77777777" w:rsidR="003F479F" w:rsidRPr="004C7745" w:rsidRDefault="003F479F" w:rsidP="003F479F">
      <w:pPr>
        <w:spacing w:after="0" w:line="240" w:lineRule="auto"/>
        <w:ind w:left="0" w:firstLine="0"/>
        <w:rPr>
          <w:rFonts w:ascii="Arial" w:hAnsi="Arial" w:cs="Arial"/>
          <w:sz w:val="22"/>
        </w:rPr>
      </w:pPr>
    </w:p>
    <w:tbl>
      <w:tblPr>
        <w:tblStyle w:val="TableGrid"/>
        <w:tblW w:w="13556" w:type="dxa"/>
        <w:tblInd w:w="-108" w:type="dxa"/>
        <w:tblCellMar>
          <w:top w:w="47" w:type="dxa"/>
          <w:left w:w="108" w:type="dxa"/>
          <w:right w:w="91" w:type="dxa"/>
        </w:tblCellMar>
        <w:tblLook w:val="04A0" w:firstRow="1" w:lastRow="0" w:firstColumn="1" w:lastColumn="0" w:noHBand="0" w:noVBand="1"/>
      </w:tblPr>
      <w:tblGrid>
        <w:gridCol w:w="1952"/>
        <w:gridCol w:w="1277"/>
        <w:gridCol w:w="9065"/>
        <w:gridCol w:w="1262"/>
      </w:tblGrid>
      <w:tr w:rsidR="003F479F" w:rsidRPr="004C7745" w14:paraId="79D729D6" w14:textId="77777777" w:rsidTr="00927C01">
        <w:trPr>
          <w:trHeight w:val="977"/>
        </w:trPr>
        <w:tc>
          <w:tcPr>
            <w:tcW w:w="1952" w:type="dxa"/>
            <w:tcBorders>
              <w:top w:val="single" w:sz="4" w:space="0" w:color="000000"/>
              <w:left w:val="single" w:sz="4" w:space="0" w:color="000000"/>
              <w:bottom w:val="single" w:sz="4" w:space="0" w:color="000000"/>
              <w:right w:val="single" w:sz="4" w:space="0" w:color="000000"/>
            </w:tcBorders>
          </w:tcPr>
          <w:p w14:paraId="10F7C726"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Characteristic* </w:t>
            </w:r>
          </w:p>
        </w:tc>
        <w:tc>
          <w:tcPr>
            <w:tcW w:w="1277" w:type="dxa"/>
            <w:tcBorders>
              <w:top w:val="single" w:sz="4" w:space="0" w:color="000000"/>
              <w:left w:val="single" w:sz="4" w:space="0" w:color="000000"/>
              <w:bottom w:val="single" w:sz="4" w:space="0" w:color="000000"/>
              <w:right w:val="single" w:sz="4" w:space="0" w:color="000000"/>
            </w:tcBorders>
          </w:tcPr>
          <w:p w14:paraId="0C9FC4F7"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Negative impact? </w:t>
            </w:r>
          </w:p>
          <w:p w14:paraId="6853E822"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Y / N </w:t>
            </w:r>
          </w:p>
          <w:p w14:paraId="75FD473A"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 </w:t>
            </w:r>
          </w:p>
        </w:tc>
        <w:tc>
          <w:tcPr>
            <w:tcW w:w="9065" w:type="dxa"/>
            <w:tcBorders>
              <w:top w:val="single" w:sz="4" w:space="0" w:color="000000"/>
              <w:left w:val="single" w:sz="4" w:space="0" w:color="000000"/>
              <w:bottom w:val="single" w:sz="4" w:space="0" w:color="000000"/>
              <w:right w:val="single" w:sz="4" w:space="0" w:color="000000"/>
            </w:tcBorders>
          </w:tcPr>
          <w:p w14:paraId="10A264F9"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Evidence to support your impact assessment decision </w:t>
            </w:r>
          </w:p>
        </w:tc>
        <w:tc>
          <w:tcPr>
            <w:tcW w:w="1262" w:type="dxa"/>
            <w:tcBorders>
              <w:top w:val="single" w:sz="4" w:space="0" w:color="000000"/>
              <w:left w:val="single" w:sz="4" w:space="0" w:color="000000"/>
              <w:bottom w:val="single" w:sz="4" w:space="0" w:color="000000"/>
              <w:right w:val="single" w:sz="4" w:space="0" w:color="000000"/>
            </w:tcBorders>
          </w:tcPr>
          <w:p w14:paraId="41086352"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Requires further </w:t>
            </w:r>
            <w:proofErr w:type="gramStart"/>
            <w:r w:rsidRPr="00F04622">
              <w:rPr>
                <w:rFonts w:ascii="Arial" w:hAnsi="Arial" w:cs="Arial"/>
                <w:b/>
                <w:sz w:val="22"/>
              </w:rPr>
              <w:t>action?</w:t>
            </w:r>
            <w:proofErr w:type="gramEnd"/>
            <w:r w:rsidRPr="00F04622">
              <w:rPr>
                <w:rFonts w:ascii="Arial" w:hAnsi="Arial" w:cs="Arial"/>
                <w:b/>
                <w:sz w:val="22"/>
              </w:rPr>
              <w:t xml:space="preserve">   Y/N </w:t>
            </w:r>
          </w:p>
        </w:tc>
      </w:tr>
      <w:tr w:rsidR="003F479F" w:rsidRPr="004C7745" w14:paraId="07DF3645" w14:textId="77777777" w:rsidTr="00927C01">
        <w:trPr>
          <w:trHeight w:val="490"/>
        </w:trPr>
        <w:tc>
          <w:tcPr>
            <w:tcW w:w="1952" w:type="dxa"/>
            <w:tcBorders>
              <w:top w:val="single" w:sz="4" w:space="0" w:color="000000"/>
              <w:left w:val="single" w:sz="4" w:space="0" w:color="000000"/>
              <w:bottom w:val="single" w:sz="4" w:space="0" w:color="000000"/>
              <w:right w:val="single" w:sz="4" w:space="0" w:color="000000"/>
            </w:tcBorders>
            <w:vAlign w:val="center"/>
          </w:tcPr>
          <w:p w14:paraId="4E6CE9E8"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Race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3564A2A"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606801C6"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race </w:t>
            </w:r>
          </w:p>
        </w:tc>
        <w:tc>
          <w:tcPr>
            <w:tcW w:w="1262" w:type="dxa"/>
            <w:tcBorders>
              <w:top w:val="single" w:sz="4" w:space="0" w:color="000000"/>
              <w:left w:val="single" w:sz="4" w:space="0" w:color="000000"/>
              <w:bottom w:val="single" w:sz="4" w:space="0" w:color="000000"/>
              <w:right w:val="single" w:sz="4" w:space="0" w:color="000000"/>
            </w:tcBorders>
            <w:vAlign w:val="center"/>
          </w:tcPr>
          <w:p w14:paraId="111904F0"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18D083EB" w14:textId="77777777" w:rsidTr="00927C01">
        <w:trPr>
          <w:trHeight w:val="744"/>
        </w:trPr>
        <w:tc>
          <w:tcPr>
            <w:tcW w:w="1952" w:type="dxa"/>
            <w:tcBorders>
              <w:top w:val="single" w:sz="4" w:space="0" w:color="000000"/>
              <w:left w:val="single" w:sz="4" w:space="0" w:color="000000"/>
              <w:bottom w:val="single" w:sz="4" w:space="0" w:color="000000"/>
              <w:right w:val="single" w:sz="4" w:space="0" w:color="000000"/>
            </w:tcBorders>
            <w:vAlign w:val="center"/>
          </w:tcPr>
          <w:p w14:paraId="1931A8B2"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Disability </w:t>
            </w:r>
          </w:p>
        </w:tc>
        <w:tc>
          <w:tcPr>
            <w:tcW w:w="1277" w:type="dxa"/>
            <w:tcBorders>
              <w:top w:val="single" w:sz="4" w:space="0" w:color="000000"/>
              <w:left w:val="single" w:sz="4" w:space="0" w:color="000000"/>
              <w:bottom w:val="single" w:sz="4" w:space="0" w:color="000000"/>
              <w:right w:val="single" w:sz="4" w:space="0" w:color="000000"/>
            </w:tcBorders>
            <w:vAlign w:val="center"/>
          </w:tcPr>
          <w:p w14:paraId="21216DE9"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1A8254CB"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disability  </w:t>
            </w:r>
          </w:p>
        </w:tc>
        <w:tc>
          <w:tcPr>
            <w:tcW w:w="1262" w:type="dxa"/>
            <w:tcBorders>
              <w:top w:val="single" w:sz="4" w:space="0" w:color="000000"/>
              <w:left w:val="single" w:sz="4" w:space="0" w:color="000000"/>
              <w:bottom w:val="single" w:sz="4" w:space="0" w:color="000000"/>
              <w:right w:val="single" w:sz="4" w:space="0" w:color="000000"/>
            </w:tcBorders>
            <w:vAlign w:val="center"/>
          </w:tcPr>
          <w:p w14:paraId="14FBBEB9"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5860C17F" w14:textId="77777777" w:rsidTr="00927C01">
        <w:trPr>
          <w:trHeight w:val="654"/>
        </w:trPr>
        <w:tc>
          <w:tcPr>
            <w:tcW w:w="1952" w:type="dxa"/>
            <w:tcBorders>
              <w:top w:val="single" w:sz="4" w:space="0" w:color="000000"/>
              <w:left w:val="single" w:sz="4" w:space="0" w:color="000000"/>
              <w:bottom w:val="single" w:sz="4" w:space="0" w:color="000000"/>
              <w:right w:val="single" w:sz="4" w:space="0" w:color="000000"/>
            </w:tcBorders>
            <w:vAlign w:val="center"/>
          </w:tcPr>
          <w:p w14:paraId="12619781"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Gender </w:t>
            </w:r>
          </w:p>
        </w:tc>
        <w:tc>
          <w:tcPr>
            <w:tcW w:w="1277" w:type="dxa"/>
            <w:tcBorders>
              <w:top w:val="single" w:sz="4" w:space="0" w:color="000000"/>
              <w:left w:val="single" w:sz="4" w:space="0" w:color="000000"/>
              <w:bottom w:val="single" w:sz="4" w:space="0" w:color="000000"/>
              <w:right w:val="single" w:sz="4" w:space="0" w:color="000000"/>
            </w:tcBorders>
            <w:vAlign w:val="center"/>
          </w:tcPr>
          <w:p w14:paraId="44FDEE21"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5CA53FA7"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gender  </w:t>
            </w:r>
          </w:p>
        </w:tc>
        <w:tc>
          <w:tcPr>
            <w:tcW w:w="1262" w:type="dxa"/>
            <w:tcBorders>
              <w:top w:val="single" w:sz="4" w:space="0" w:color="000000"/>
              <w:left w:val="single" w:sz="4" w:space="0" w:color="000000"/>
              <w:bottom w:val="single" w:sz="4" w:space="0" w:color="000000"/>
              <w:right w:val="single" w:sz="4" w:space="0" w:color="000000"/>
            </w:tcBorders>
            <w:vAlign w:val="center"/>
          </w:tcPr>
          <w:p w14:paraId="4A87D770"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50086907" w14:textId="77777777" w:rsidTr="00927C01">
        <w:trPr>
          <w:trHeight w:val="664"/>
        </w:trPr>
        <w:tc>
          <w:tcPr>
            <w:tcW w:w="1952" w:type="dxa"/>
            <w:tcBorders>
              <w:top w:val="single" w:sz="4" w:space="0" w:color="000000"/>
              <w:left w:val="single" w:sz="4" w:space="0" w:color="000000"/>
              <w:bottom w:val="single" w:sz="4" w:space="0" w:color="000000"/>
              <w:right w:val="single" w:sz="4" w:space="0" w:color="000000"/>
            </w:tcBorders>
            <w:vAlign w:val="center"/>
          </w:tcPr>
          <w:p w14:paraId="12EC0EDD"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Gender reassignment </w:t>
            </w:r>
          </w:p>
        </w:tc>
        <w:tc>
          <w:tcPr>
            <w:tcW w:w="1277" w:type="dxa"/>
            <w:tcBorders>
              <w:top w:val="single" w:sz="4" w:space="0" w:color="000000"/>
              <w:left w:val="single" w:sz="4" w:space="0" w:color="000000"/>
              <w:bottom w:val="single" w:sz="4" w:space="0" w:color="000000"/>
              <w:right w:val="single" w:sz="4" w:space="0" w:color="000000"/>
            </w:tcBorders>
            <w:vAlign w:val="center"/>
          </w:tcPr>
          <w:p w14:paraId="0502F314"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5D3401FB"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gender re-assignment  </w:t>
            </w:r>
          </w:p>
        </w:tc>
        <w:tc>
          <w:tcPr>
            <w:tcW w:w="1262" w:type="dxa"/>
            <w:tcBorders>
              <w:top w:val="single" w:sz="4" w:space="0" w:color="000000"/>
              <w:left w:val="single" w:sz="4" w:space="0" w:color="000000"/>
              <w:bottom w:val="single" w:sz="4" w:space="0" w:color="000000"/>
              <w:right w:val="single" w:sz="4" w:space="0" w:color="000000"/>
            </w:tcBorders>
            <w:vAlign w:val="center"/>
          </w:tcPr>
          <w:p w14:paraId="2F3CF179"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0548036D" w14:textId="77777777" w:rsidTr="00927C01">
        <w:trPr>
          <w:trHeight w:val="492"/>
        </w:trPr>
        <w:tc>
          <w:tcPr>
            <w:tcW w:w="1952" w:type="dxa"/>
            <w:tcBorders>
              <w:top w:val="single" w:sz="4" w:space="0" w:color="000000"/>
              <w:left w:val="single" w:sz="4" w:space="0" w:color="000000"/>
              <w:bottom w:val="single" w:sz="4" w:space="0" w:color="000000"/>
              <w:right w:val="single" w:sz="4" w:space="0" w:color="000000"/>
            </w:tcBorders>
            <w:vAlign w:val="center"/>
          </w:tcPr>
          <w:p w14:paraId="6DB2029D"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Age </w:t>
            </w:r>
          </w:p>
        </w:tc>
        <w:tc>
          <w:tcPr>
            <w:tcW w:w="1277" w:type="dxa"/>
            <w:tcBorders>
              <w:top w:val="single" w:sz="4" w:space="0" w:color="000000"/>
              <w:left w:val="single" w:sz="4" w:space="0" w:color="000000"/>
              <w:bottom w:val="single" w:sz="4" w:space="0" w:color="000000"/>
              <w:right w:val="single" w:sz="4" w:space="0" w:color="000000"/>
            </w:tcBorders>
            <w:vAlign w:val="center"/>
          </w:tcPr>
          <w:p w14:paraId="611B2F67"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6AF671AF"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age </w:t>
            </w:r>
          </w:p>
        </w:tc>
        <w:tc>
          <w:tcPr>
            <w:tcW w:w="1262" w:type="dxa"/>
            <w:tcBorders>
              <w:top w:val="single" w:sz="4" w:space="0" w:color="000000"/>
              <w:left w:val="single" w:sz="4" w:space="0" w:color="000000"/>
              <w:bottom w:val="single" w:sz="4" w:space="0" w:color="000000"/>
              <w:right w:val="single" w:sz="4" w:space="0" w:color="000000"/>
            </w:tcBorders>
            <w:vAlign w:val="center"/>
          </w:tcPr>
          <w:p w14:paraId="0B743CAA"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35214CD4" w14:textId="77777777" w:rsidTr="00927C01">
        <w:trPr>
          <w:trHeight w:val="653"/>
        </w:trPr>
        <w:tc>
          <w:tcPr>
            <w:tcW w:w="1952" w:type="dxa"/>
            <w:tcBorders>
              <w:top w:val="single" w:sz="4" w:space="0" w:color="000000"/>
              <w:left w:val="single" w:sz="4" w:space="0" w:color="000000"/>
              <w:bottom w:val="single" w:sz="4" w:space="0" w:color="000000"/>
              <w:right w:val="single" w:sz="4" w:space="0" w:color="000000"/>
            </w:tcBorders>
            <w:vAlign w:val="center"/>
          </w:tcPr>
          <w:p w14:paraId="36B832E2"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Sexual orientation </w:t>
            </w:r>
          </w:p>
        </w:tc>
        <w:tc>
          <w:tcPr>
            <w:tcW w:w="1277" w:type="dxa"/>
            <w:tcBorders>
              <w:top w:val="single" w:sz="4" w:space="0" w:color="000000"/>
              <w:left w:val="single" w:sz="4" w:space="0" w:color="000000"/>
              <w:bottom w:val="single" w:sz="4" w:space="0" w:color="000000"/>
              <w:right w:val="single" w:sz="4" w:space="0" w:color="000000"/>
            </w:tcBorders>
            <w:vAlign w:val="center"/>
          </w:tcPr>
          <w:p w14:paraId="5384CA1D"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284A955A"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sexual orientation  </w:t>
            </w:r>
          </w:p>
        </w:tc>
        <w:tc>
          <w:tcPr>
            <w:tcW w:w="1262" w:type="dxa"/>
            <w:tcBorders>
              <w:top w:val="single" w:sz="4" w:space="0" w:color="000000"/>
              <w:left w:val="single" w:sz="4" w:space="0" w:color="000000"/>
              <w:bottom w:val="single" w:sz="4" w:space="0" w:color="000000"/>
              <w:right w:val="single" w:sz="4" w:space="0" w:color="000000"/>
            </w:tcBorders>
            <w:vAlign w:val="center"/>
          </w:tcPr>
          <w:p w14:paraId="505056DD"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0BA3C149" w14:textId="77777777" w:rsidTr="00927C01">
        <w:trPr>
          <w:trHeight w:val="619"/>
        </w:trPr>
        <w:tc>
          <w:tcPr>
            <w:tcW w:w="1952" w:type="dxa"/>
            <w:tcBorders>
              <w:top w:val="single" w:sz="4" w:space="0" w:color="000000"/>
              <w:left w:val="single" w:sz="4" w:space="0" w:color="000000"/>
              <w:bottom w:val="single" w:sz="4" w:space="0" w:color="000000"/>
              <w:right w:val="single" w:sz="4" w:space="0" w:color="000000"/>
            </w:tcBorders>
            <w:vAlign w:val="center"/>
          </w:tcPr>
          <w:p w14:paraId="598D341C"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Religion / belief </w:t>
            </w:r>
          </w:p>
        </w:tc>
        <w:tc>
          <w:tcPr>
            <w:tcW w:w="1277" w:type="dxa"/>
            <w:tcBorders>
              <w:top w:val="single" w:sz="4" w:space="0" w:color="000000"/>
              <w:left w:val="single" w:sz="4" w:space="0" w:color="000000"/>
              <w:bottom w:val="single" w:sz="4" w:space="0" w:color="000000"/>
              <w:right w:val="single" w:sz="4" w:space="0" w:color="000000"/>
            </w:tcBorders>
            <w:vAlign w:val="center"/>
          </w:tcPr>
          <w:p w14:paraId="191500DF"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55CF37AA"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religion/ belief  </w:t>
            </w:r>
          </w:p>
        </w:tc>
        <w:tc>
          <w:tcPr>
            <w:tcW w:w="1262" w:type="dxa"/>
            <w:tcBorders>
              <w:top w:val="single" w:sz="4" w:space="0" w:color="000000"/>
              <w:left w:val="single" w:sz="4" w:space="0" w:color="000000"/>
              <w:bottom w:val="single" w:sz="4" w:space="0" w:color="000000"/>
              <w:right w:val="single" w:sz="4" w:space="0" w:color="000000"/>
            </w:tcBorders>
            <w:vAlign w:val="center"/>
          </w:tcPr>
          <w:p w14:paraId="099747A2"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166EF691" w14:textId="77777777" w:rsidTr="00927C01">
        <w:trPr>
          <w:trHeight w:val="682"/>
        </w:trPr>
        <w:tc>
          <w:tcPr>
            <w:tcW w:w="1952" w:type="dxa"/>
            <w:tcBorders>
              <w:top w:val="single" w:sz="4" w:space="0" w:color="000000"/>
              <w:left w:val="single" w:sz="4" w:space="0" w:color="000000"/>
              <w:bottom w:val="single" w:sz="4" w:space="0" w:color="000000"/>
              <w:right w:val="single" w:sz="4" w:space="0" w:color="000000"/>
            </w:tcBorders>
            <w:vAlign w:val="center"/>
          </w:tcPr>
          <w:p w14:paraId="243AC02C"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Pregnancy / maternity </w:t>
            </w:r>
          </w:p>
        </w:tc>
        <w:tc>
          <w:tcPr>
            <w:tcW w:w="1277" w:type="dxa"/>
            <w:tcBorders>
              <w:top w:val="single" w:sz="4" w:space="0" w:color="000000"/>
              <w:left w:val="single" w:sz="4" w:space="0" w:color="000000"/>
              <w:bottom w:val="single" w:sz="4" w:space="0" w:color="000000"/>
              <w:right w:val="single" w:sz="4" w:space="0" w:color="000000"/>
            </w:tcBorders>
            <w:vAlign w:val="center"/>
          </w:tcPr>
          <w:p w14:paraId="7CEB29BA"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64ACCB4A"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pregnancy/ maternity  </w:t>
            </w:r>
          </w:p>
        </w:tc>
        <w:tc>
          <w:tcPr>
            <w:tcW w:w="1262" w:type="dxa"/>
            <w:tcBorders>
              <w:top w:val="single" w:sz="4" w:space="0" w:color="000000"/>
              <w:left w:val="single" w:sz="4" w:space="0" w:color="000000"/>
              <w:bottom w:val="single" w:sz="4" w:space="0" w:color="000000"/>
              <w:right w:val="single" w:sz="4" w:space="0" w:color="000000"/>
            </w:tcBorders>
            <w:vAlign w:val="center"/>
          </w:tcPr>
          <w:p w14:paraId="53FFC680"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7E52B043" w14:textId="77777777" w:rsidTr="00927C01">
        <w:trPr>
          <w:trHeight w:val="734"/>
        </w:trPr>
        <w:tc>
          <w:tcPr>
            <w:tcW w:w="1952" w:type="dxa"/>
            <w:tcBorders>
              <w:top w:val="single" w:sz="4" w:space="0" w:color="000000"/>
              <w:left w:val="single" w:sz="4" w:space="0" w:color="000000"/>
              <w:bottom w:val="single" w:sz="4" w:space="0" w:color="000000"/>
              <w:right w:val="single" w:sz="4" w:space="0" w:color="000000"/>
            </w:tcBorders>
            <w:vAlign w:val="center"/>
          </w:tcPr>
          <w:p w14:paraId="39F5D8E4" w14:textId="77777777" w:rsidR="003F479F" w:rsidRPr="00F04622" w:rsidRDefault="003F479F" w:rsidP="00927C01">
            <w:pPr>
              <w:spacing w:after="0" w:line="240" w:lineRule="auto"/>
              <w:ind w:left="0" w:firstLine="0"/>
              <w:rPr>
                <w:rFonts w:ascii="Arial" w:hAnsi="Arial" w:cs="Arial"/>
                <w:sz w:val="22"/>
              </w:rPr>
            </w:pPr>
            <w:r w:rsidRPr="00F04622">
              <w:rPr>
                <w:rFonts w:ascii="Arial" w:hAnsi="Arial" w:cs="Arial"/>
                <w:b/>
                <w:sz w:val="22"/>
              </w:rPr>
              <w:t xml:space="preserve">Marriage / civil partnership </w:t>
            </w:r>
          </w:p>
        </w:tc>
        <w:tc>
          <w:tcPr>
            <w:tcW w:w="1277" w:type="dxa"/>
            <w:tcBorders>
              <w:top w:val="single" w:sz="4" w:space="0" w:color="000000"/>
              <w:left w:val="single" w:sz="4" w:space="0" w:color="000000"/>
              <w:bottom w:val="single" w:sz="4" w:space="0" w:color="000000"/>
              <w:right w:val="single" w:sz="4" w:space="0" w:color="000000"/>
            </w:tcBorders>
            <w:vAlign w:val="center"/>
          </w:tcPr>
          <w:p w14:paraId="278E6FDB"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1E65F3E9"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marriage/civil partnership </w:t>
            </w:r>
          </w:p>
        </w:tc>
        <w:tc>
          <w:tcPr>
            <w:tcW w:w="1262" w:type="dxa"/>
            <w:tcBorders>
              <w:top w:val="single" w:sz="4" w:space="0" w:color="000000"/>
              <w:left w:val="single" w:sz="4" w:space="0" w:color="000000"/>
              <w:bottom w:val="single" w:sz="4" w:space="0" w:color="000000"/>
              <w:right w:val="single" w:sz="4" w:space="0" w:color="000000"/>
            </w:tcBorders>
            <w:vAlign w:val="center"/>
          </w:tcPr>
          <w:p w14:paraId="484AF2D5"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r w:rsidR="003F479F" w:rsidRPr="004C7745" w14:paraId="4E3CF48A" w14:textId="77777777" w:rsidTr="00927C01">
        <w:trPr>
          <w:trHeight w:val="696"/>
        </w:trPr>
        <w:tc>
          <w:tcPr>
            <w:tcW w:w="1952" w:type="dxa"/>
            <w:tcBorders>
              <w:top w:val="single" w:sz="4" w:space="0" w:color="000000"/>
              <w:left w:val="single" w:sz="4" w:space="0" w:color="000000"/>
              <w:bottom w:val="single" w:sz="4" w:space="0" w:color="000000"/>
              <w:right w:val="single" w:sz="4" w:space="0" w:color="000000"/>
            </w:tcBorders>
            <w:vAlign w:val="center"/>
          </w:tcPr>
          <w:p w14:paraId="45410734" w14:textId="77777777" w:rsidR="003F479F" w:rsidRPr="00F04622" w:rsidRDefault="003F479F" w:rsidP="00927C01">
            <w:pPr>
              <w:spacing w:after="0" w:line="240" w:lineRule="auto"/>
              <w:ind w:left="0" w:right="9" w:firstLine="0"/>
              <w:rPr>
                <w:rFonts w:ascii="Arial" w:hAnsi="Arial" w:cs="Arial"/>
                <w:sz w:val="22"/>
              </w:rPr>
            </w:pPr>
            <w:r w:rsidRPr="00F04622">
              <w:rPr>
                <w:rFonts w:ascii="Arial" w:hAnsi="Arial" w:cs="Arial"/>
                <w:b/>
                <w:sz w:val="22"/>
              </w:rPr>
              <w:t xml:space="preserve">Socioeconomic </w:t>
            </w:r>
          </w:p>
        </w:tc>
        <w:tc>
          <w:tcPr>
            <w:tcW w:w="1277" w:type="dxa"/>
            <w:tcBorders>
              <w:top w:val="single" w:sz="4" w:space="0" w:color="000000"/>
              <w:left w:val="single" w:sz="4" w:space="0" w:color="000000"/>
              <w:bottom w:val="single" w:sz="4" w:space="0" w:color="000000"/>
              <w:right w:val="single" w:sz="4" w:space="0" w:color="000000"/>
            </w:tcBorders>
            <w:vAlign w:val="center"/>
          </w:tcPr>
          <w:p w14:paraId="6ABE424F" w14:textId="77777777" w:rsidR="003F479F" w:rsidRPr="00F04622" w:rsidRDefault="003F479F" w:rsidP="00927C01">
            <w:pPr>
              <w:spacing w:after="0" w:line="240" w:lineRule="auto"/>
              <w:ind w:left="0" w:firstLine="0"/>
              <w:rPr>
                <w:rFonts w:ascii="Arial" w:hAnsi="Arial" w:cs="Arial"/>
                <w:sz w:val="22"/>
              </w:rPr>
            </w:pPr>
            <w:r>
              <w:rPr>
                <w:rFonts w:ascii="Arial" w:eastAsia="Calibri" w:hAnsi="Arial" w:cs="Arial"/>
                <w:sz w:val="22"/>
              </w:rPr>
              <w:t>N</w:t>
            </w:r>
          </w:p>
        </w:tc>
        <w:tc>
          <w:tcPr>
            <w:tcW w:w="9065" w:type="dxa"/>
            <w:tcBorders>
              <w:top w:val="single" w:sz="4" w:space="0" w:color="000000"/>
              <w:left w:val="single" w:sz="4" w:space="0" w:color="000000"/>
              <w:bottom w:val="single" w:sz="4" w:space="0" w:color="000000"/>
              <w:right w:val="single" w:sz="4" w:space="0" w:color="000000"/>
            </w:tcBorders>
            <w:vAlign w:val="center"/>
          </w:tcPr>
          <w:p w14:paraId="2002CA89" w14:textId="77777777" w:rsidR="003F479F" w:rsidRPr="003F479F" w:rsidRDefault="003F479F" w:rsidP="00927C01">
            <w:pPr>
              <w:spacing w:after="0" w:line="240" w:lineRule="auto"/>
              <w:ind w:left="0" w:firstLine="0"/>
              <w:rPr>
                <w:rFonts w:ascii="Arial" w:hAnsi="Arial" w:cs="Arial"/>
                <w:sz w:val="18"/>
                <w:szCs w:val="18"/>
              </w:rPr>
            </w:pPr>
            <w:r w:rsidRPr="003F479F">
              <w:rPr>
                <w:rFonts w:ascii="Arial" w:eastAsia="Calibri" w:hAnsi="Arial" w:cs="Arial"/>
                <w:sz w:val="18"/>
                <w:szCs w:val="18"/>
              </w:rPr>
              <w:t xml:space="preserve">Policy relates to processes.  No evidence to suggest these have a negative impact on socio-economic group  </w:t>
            </w:r>
          </w:p>
        </w:tc>
        <w:tc>
          <w:tcPr>
            <w:tcW w:w="1262" w:type="dxa"/>
            <w:tcBorders>
              <w:top w:val="single" w:sz="4" w:space="0" w:color="000000"/>
              <w:left w:val="single" w:sz="4" w:space="0" w:color="000000"/>
              <w:bottom w:val="single" w:sz="4" w:space="0" w:color="000000"/>
              <w:right w:val="single" w:sz="4" w:space="0" w:color="000000"/>
            </w:tcBorders>
            <w:vAlign w:val="center"/>
          </w:tcPr>
          <w:p w14:paraId="2620AA96" w14:textId="77777777" w:rsidR="003F479F" w:rsidRPr="00F04622" w:rsidRDefault="003F479F" w:rsidP="00927C01">
            <w:pPr>
              <w:spacing w:after="0" w:line="240" w:lineRule="auto"/>
              <w:ind w:left="0" w:firstLine="0"/>
              <w:rPr>
                <w:rFonts w:ascii="Arial" w:hAnsi="Arial" w:cs="Arial"/>
                <w:sz w:val="22"/>
              </w:rPr>
            </w:pPr>
            <w:r w:rsidRPr="00F04622">
              <w:rPr>
                <w:rFonts w:ascii="Arial" w:eastAsia="Calibri" w:hAnsi="Arial" w:cs="Arial"/>
                <w:sz w:val="22"/>
              </w:rPr>
              <w:t xml:space="preserve">N </w:t>
            </w:r>
          </w:p>
        </w:tc>
      </w:tr>
    </w:tbl>
    <w:p w14:paraId="137E26E1" w14:textId="77777777" w:rsidR="003F479F" w:rsidRDefault="003F479F" w:rsidP="003F479F">
      <w:pPr>
        <w:spacing w:after="0" w:line="240" w:lineRule="auto"/>
        <w:ind w:left="0" w:firstLine="0"/>
        <w:rPr>
          <w:rFonts w:ascii="Arial" w:hAnsi="Arial" w:cs="Arial"/>
          <w:sz w:val="22"/>
        </w:rPr>
      </w:pPr>
      <w:r w:rsidRPr="004C7745">
        <w:rPr>
          <w:rFonts w:ascii="Arial" w:hAnsi="Arial" w:cs="Arial"/>
          <w:sz w:val="22"/>
        </w:rPr>
        <w:t xml:space="preserve"> </w:t>
      </w:r>
    </w:p>
    <w:p w14:paraId="69A649EC" w14:textId="77777777" w:rsidR="003F479F" w:rsidRDefault="003F479F" w:rsidP="003F479F">
      <w:pPr>
        <w:spacing w:after="0" w:line="240" w:lineRule="auto"/>
        <w:ind w:left="0" w:firstLine="0"/>
        <w:rPr>
          <w:rFonts w:ascii="Arial" w:hAnsi="Arial" w:cs="Arial"/>
          <w:sz w:val="22"/>
        </w:rPr>
      </w:pPr>
    </w:p>
    <w:p w14:paraId="2B6EC7D0" w14:textId="77777777" w:rsidR="003F479F" w:rsidRPr="004C7745" w:rsidRDefault="003F479F" w:rsidP="003F479F">
      <w:pPr>
        <w:spacing w:after="0" w:line="240" w:lineRule="auto"/>
        <w:ind w:left="0" w:firstLine="0"/>
        <w:rPr>
          <w:rFonts w:ascii="Arial" w:hAnsi="Arial" w:cs="Arial"/>
          <w:sz w:val="22"/>
        </w:rPr>
      </w:pPr>
    </w:p>
    <w:p w14:paraId="53F451AD" w14:textId="77777777" w:rsidR="003F479F" w:rsidRPr="004C7745" w:rsidRDefault="003F479F" w:rsidP="003F479F">
      <w:pPr>
        <w:pStyle w:val="Subtitle"/>
        <w:ind w:hanging="142"/>
      </w:pPr>
      <w:r w:rsidRPr="004C7745">
        <w:rPr>
          <w:rFonts w:eastAsia="Tahoma"/>
        </w:rPr>
        <w:t xml:space="preserve">Overall EIA judgement  </w:t>
      </w:r>
    </w:p>
    <w:p w14:paraId="5EEE2EE4" w14:textId="77777777" w:rsidR="003F479F" w:rsidRPr="004C7745" w:rsidRDefault="003F479F" w:rsidP="003F479F">
      <w:pPr>
        <w:spacing w:after="0" w:line="240" w:lineRule="auto"/>
        <w:ind w:left="0" w:firstLine="0"/>
        <w:rPr>
          <w:rFonts w:ascii="Arial" w:hAnsi="Arial" w:cs="Arial"/>
          <w:sz w:val="22"/>
        </w:rPr>
      </w:pPr>
    </w:p>
    <w:tbl>
      <w:tblPr>
        <w:tblStyle w:val="TableGrid"/>
        <w:tblW w:w="13711" w:type="dxa"/>
        <w:tblInd w:w="-108" w:type="dxa"/>
        <w:tblCellMar>
          <w:top w:w="54" w:type="dxa"/>
          <w:left w:w="93" w:type="dxa"/>
          <w:right w:w="76" w:type="dxa"/>
        </w:tblCellMar>
        <w:tblLook w:val="04A0" w:firstRow="1" w:lastRow="0" w:firstColumn="1" w:lastColumn="0" w:noHBand="0" w:noVBand="1"/>
      </w:tblPr>
      <w:tblGrid>
        <w:gridCol w:w="723"/>
        <w:gridCol w:w="12988"/>
      </w:tblGrid>
      <w:tr w:rsidR="003F479F" w:rsidRPr="004C7745" w14:paraId="1D6559A5" w14:textId="77777777" w:rsidTr="00927C01">
        <w:trPr>
          <w:trHeight w:val="879"/>
        </w:trPr>
        <w:tc>
          <w:tcPr>
            <w:tcW w:w="723" w:type="dxa"/>
            <w:tcBorders>
              <w:top w:val="single" w:sz="4" w:space="0" w:color="000000"/>
              <w:left w:val="single" w:sz="4" w:space="0" w:color="000000"/>
              <w:bottom w:val="single" w:sz="4" w:space="0" w:color="000000"/>
              <w:right w:val="single" w:sz="4" w:space="0" w:color="000000"/>
            </w:tcBorders>
          </w:tcPr>
          <w:p w14:paraId="7289C0E2" w14:textId="77777777" w:rsidR="003F479F" w:rsidRPr="004C7745" w:rsidRDefault="003F479F" w:rsidP="00927C01">
            <w:pPr>
              <w:spacing w:after="0" w:line="240" w:lineRule="auto"/>
              <w:ind w:left="15" w:firstLine="0"/>
              <w:rPr>
                <w:rFonts w:ascii="Arial" w:hAnsi="Arial" w:cs="Arial"/>
                <w:sz w:val="22"/>
              </w:rPr>
            </w:pPr>
            <w:r w:rsidRPr="004C7745">
              <w:rPr>
                <w:rFonts w:ascii="Arial" w:hAnsi="Arial" w:cs="Arial"/>
                <w:b/>
                <w:sz w:val="22"/>
              </w:rPr>
              <w:t xml:space="preserve"> </w:t>
            </w:r>
          </w:p>
          <w:p w14:paraId="29B99910" w14:textId="77777777" w:rsidR="003F479F" w:rsidRPr="004C7745" w:rsidRDefault="003F479F" w:rsidP="00927C01">
            <w:pPr>
              <w:spacing w:after="0" w:line="240" w:lineRule="auto"/>
              <w:ind w:left="162" w:firstLine="0"/>
              <w:rPr>
                <w:rFonts w:ascii="Arial" w:hAnsi="Arial" w:cs="Arial"/>
                <w:sz w:val="22"/>
              </w:rPr>
            </w:pPr>
            <w:r w:rsidRPr="004C7745">
              <w:rPr>
                <w:rFonts w:ascii="Arial" w:eastAsia="Wingdings 2" w:hAnsi="Arial" w:cs="Arial"/>
                <w:sz w:val="22"/>
              </w:rPr>
              <w:t></w:t>
            </w:r>
            <w:r w:rsidRPr="004C7745">
              <w:rPr>
                <w:rFonts w:ascii="Arial" w:hAnsi="Arial" w:cs="Arial"/>
                <w:b/>
                <w:sz w:val="22"/>
              </w:rPr>
              <w:t xml:space="preserve"> </w:t>
            </w:r>
          </w:p>
        </w:tc>
        <w:tc>
          <w:tcPr>
            <w:tcW w:w="12988" w:type="dxa"/>
            <w:tcBorders>
              <w:top w:val="single" w:sz="4" w:space="0" w:color="000000"/>
              <w:left w:val="single" w:sz="4" w:space="0" w:color="000000"/>
              <w:bottom w:val="single" w:sz="4" w:space="0" w:color="000000"/>
              <w:right w:val="single" w:sz="4" w:space="0" w:color="000000"/>
            </w:tcBorders>
            <w:vAlign w:val="center"/>
          </w:tcPr>
          <w:p w14:paraId="5031B123" w14:textId="77777777" w:rsidR="003F479F" w:rsidRPr="004C7745" w:rsidRDefault="003F479F" w:rsidP="00927C01">
            <w:pPr>
              <w:spacing w:after="0" w:line="240" w:lineRule="auto"/>
              <w:ind w:left="15" w:hanging="15"/>
              <w:rPr>
                <w:rFonts w:ascii="Arial" w:hAnsi="Arial" w:cs="Arial"/>
                <w:sz w:val="22"/>
              </w:rPr>
            </w:pPr>
            <w:r w:rsidRPr="004C7745">
              <w:rPr>
                <w:rFonts w:ascii="Arial" w:hAnsi="Arial" w:cs="Arial"/>
                <w:b/>
                <w:sz w:val="22"/>
              </w:rPr>
              <w:t>No change required</w:t>
            </w:r>
            <w:r w:rsidRPr="004C7745">
              <w:rPr>
                <w:rFonts w:ascii="Arial" w:hAnsi="Arial" w:cs="Arial"/>
                <w:sz w:val="22"/>
              </w:rPr>
              <w:t xml:space="preserve"> – the assessment is that the policy is/will be robust. There is no evidence of potentially unlawful discrimination and all reasonable opportunities to advance equality and foster good relations have been taken, subject to continuing monitoring and review </w:t>
            </w:r>
          </w:p>
        </w:tc>
      </w:tr>
      <w:tr w:rsidR="003F479F" w:rsidRPr="004C7745" w14:paraId="70235722" w14:textId="77777777" w:rsidTr="00927C01">
        <w:trPr>
          <w:trHeight w:val="893"/>
        </w:trPr>
        <w:tc>
          <w:tcPr>
            <w:tcW w:w="723" w:type="dxa"/>
            <w:tcBorders>
              <w:top w:val="single" w:sz="4" w:space="0" w:color="000000"/>
              <w:left w:val="single" w:sz="4" w:space="0" w:color="000000"/>
              <w:bottom w:val="single" w:sz="4" w:space="0" w:color="000000"/>
              <w:right w:val="single" w:sz="4" w:space="0" w:color="000000"/>
            </w:tcBorders>
          </w:tcPr>
          <w:p w14:paraId="542CBED2" w14:textId="77777777" w:rsidR="003F479F" w:rsidRPr="004C7745" w:rsidRDefault="003F479F" w:rsidP="00927C01">
            <w:pPr>
              <w:spacing w:after="0" w:line="240" w:lineRule="auto"/>
              <w:ind w:left="15" w:firstLine="0"/>
              <w:rPr>
                <w:rFonts w:ascii="Arial" w:hAnsi="Arial" w:cs="Arial"/>
                <w:sz w:val="22"/>
              </w:rPr>
            </w:pPr>
            <w:r w:rsidRPr="004C7745">
              <w:rPr>
                <w:rFonts w:ascii="Arial" w:hAnsi="Arial" w:cs="Arial"/>
                <w:b/>
                <w:sz w:val="22"/>
              </w:rPr>
              <w:t xml:space="preserve"> </w:t>
            </w:r>
          </w:p>
        </w:tc>
        <w:tc>
          <w:tcPr>
            <w:tcW w:w="12988" w:type="dxa"/>
            <w:tcBorders>
              <w:top w:val="single" w:sz="4" w:space="0" w:color="000000"/>
              <w:left w:val="single" w:sz="4" w:space="0" w:color="000000"/>
              <w:bottom w:val="single" w:sz="4" w:space="0" w:color="000000"/>
              <w:right w:val="single" w:sz="4" w:space="0" w:color="000000"/>
            </w:tcBorders>
            <w:vAlign w:val="center"/>
          </w:tcPr>
          <w:p w14:paraId="53A15AC0" w14:textId="77777777" w:rsidR="003F479F" w:rsidRPr="004C7745" w:rsidRDefault="003F479F" w:rsidP="00927C01">
            <w:pPr>
              <w:spacing w:after="0" w:line="240" w:lineRule="auto"/>
              <w:ind w:left="15" w:hanging="15"/>
              <w:rPr>
                <w:rFonts w:ascii="Arial" w:hAnsi="Arial" w:cs="Arial"/>
                <w:sz w:val="22"/>
              </w:rPr>
            </w:pPr>
            <w:r w:rsidRPr="004C7745">
              <w:rPr>
                <w:rFonts w:ascii="Arial" w:hAnsi="Arial" w:cs="Arial"/>
                <w:b/>
                <w:sz w:val="22"/>
              </w:rPr>
              <w:t>Adjust the policy or practice</w:t>
            </w:r>
            <w:r w:rsidRPr="004C7745">
              <w:rPr>
                <w:rFonts w:ascii="Arial" w:hAnsi="Arial" w:cs="Arial"/>
                <w:sz w:val="22"/>
              </w:rPr>
              <w:t xml:space="preserve"> – this involves taking steps to remove any barriers, to better advance equality and/or to foster good relations. This may involve removing or changing the aspect of the policy that creates any negative or unwanted impact. It may also involve introducing additional measures to reduce or mitigate any potential negative impact</w:t>
            </w:r>
            <w:r w:rsidRPr="004C7745">
              <w:rPr>
                <w:rFonts w:ascii="Arial" w:hAnsi="Arial" w:cs="Arial"/>
                <w:b/>
                <w:sz w:val="22"/>
              </w:rPr>
              <w:t xml:space="preserve"> </w:t>
            </w:r>
          </w:p>
        </w:tc>
      </w:tr>
      <w:tr w:rsidR="003F479F" w:rsidRPr="004C7745" w14:paraId="661FFA8D" w14:textId="77777777" w:rsidTr="00927C01">
        <w:trPr>
          <w:trHeight w:val="878"/>
        </w:trPr>
        <w:tc>
          <w:tcPr>
            <w:tcW w:w="723" w:type="dxa"/>
            <w:tcBorders>
              <w:top w:val="single" w:sz="4" w:space="0" w:color="000000"/>
              <w:left w:val="single" w:sz="4" w:space="0" w:color="000000"/>
              <w:bottom w:val="single" w:sz="4" w:space="0" w:color="000000"/>
              <w:right w:val="single" w:sz="4" w:space="0" w:color="000000"/>
            </w:tcBorders>
          </w:tcPr>
          <w:p w14:paraId="16D295F6" w14:textId="77777777" w:rsidR="003F479F" w:rsidRPr="004C7745" w:rsidRDefault="003F479F" w:rsidP="00927C01">
            <w:pPr>
              <w:spacing w:after="0" w:line="240" w:lineRule="auto"/>
              <w:ind w:left="15" w:firstLine="0"/>
              <w:rPr>
                <w:rFonts w:ascii="Arial" w:hAnsi="Arial" w:cs="Arial"/>
                <w:sz w:val="22"/>
              </w:rPr>
            </w:pPr>
            <w:r w:rsidRPr="004C7745">
              <w:rPr>
                <w:rFonts w:ascii="Arial" w:hAnsi="Arial" w:cs="Arial"/>
                <w:b/>
                <w:sz w:val="22"/>
              </w:rPr>
              <w:t xml:space="preserve"> </w:t>
            </w:r>
          </w:p>
        </w:tc>
        <w:tc>
          <w:tcPr>
            <w:tcW w:w="12988" w:type="dxa"/>
            <w:tcBorders>
              <w:top w:val="single" w:sz="4" w:space="0" w:color="000000"/>
              <w:left w:val="single" w:sz="4" w:space="0" w:color="000000"/>
              <w:bottom w:val="single" w:sz="4" w:space="0" w:color="000000"/>
              <w:right w:val="single" w:sz="4" w:space="0" w:color="000000"/>
            </w:tcBorders>
            <w:vAlign w:val="center"/>
          </w:tcPr>
          <w:p w14:paraId="27CFB358" w14:textId="77777777" w:rsidR="003F479F" w:rsidRPr="004C7745" w:rsidRDefault="003F479F" w:rsidP="00927C01">
            <w:pPr>
              <w:spacing w:after="0" w:line="240" w:lineRule="auto"/>
              <w:ind w:left="15" w:hanging="15"/>
              <w:rPr>
                <w:rFonts w:ascii="Arial" w:hAnsi="Arial" w:cs="Arial"/>
                <w:sz w:val="22"/>
              </w:rPr>
            </w:pPr>
            <w:r w:rsidRPr="004C7745">
              <w:rPr>
                <w:rFonts w:ascii="Arial" w:hAnsi="Arial" w:cs="Arial"/>
                <w:b/>
                <w:sz w:val="22"/>
              </w:rPr>
              <w:t>Continue the policy</w:t>
            </w:r>
            <w:r w:rsidRPr="004C7745">
              <w:rPr>
                <w:rFonts w:ascii="Arial" w:hAnsi="Arial" w:cs="Arial"/>
                <w:sz w:val="22"/>
              </w:rPr>
              <w:t xml:space="preserve"> – this means adopting/continuing with the policy despite the potential for adverse impact. Set out the rationale for this decision, including how the decision is compatible with our legal obligation. Where there is discrimination, but it is considered not to be unlawful – the objective justification must be recorded </w:t>
            </w:r>
          </w:p>
        </w:tc>
      </w:tr>
      <w:tr w:rsidR="003F479F" w:rsidRPr="004C7745" w14:paraId="1D033B6D" w14:textId="77777777" w:rsidTr="00927C01">
        <w:trPr>
          <w:trHeight w:val="896"/>
        </w:trPr>
        <w:tc>
          <w:tcPr>
            <w:tcW w:w="723" w:type="dxa"/>
            <w:tcBorders>
              <w:top w:val="single" w:sz="4" w:space="0" w:color="000000"/>
              <w:left w:val="single" w:sz="4" w:space="0" w:color="000000"/>
              <w:bottom w:val="single" w:sz="4" w:space="0" w:color="000000"/>
              <w:right w:val="single" w:sz="4" w:space="0" w:color="000000"/>
            </w:tcBorders>
          </w:tcPr>
          <w:p w14:paraId="73DBED47" w14:textId="77777777" w:rsidR="003F479F" w:rsidRPr="004C7745" w:rsidRDefault="003F479F" w:rsidP="00927C01">
            <w:pPr>
              <w:spacing w:after="0" w:line="240" w:lineRule="auto"/>
              <w:ind w:left="15" w:firstLine="0"/>
              <w:rPr>
                <w:rFonts w:ascii="Arial" w:hAnsi="Arial" w:cs="Arial"/>
                <w:sz w:val="22"/>
              </w:rPr>
            </w:pPr>
            <w:r w:rsidRPr="004C7745">
              <w:rPr>
                <w:rFonts w:ascii="Arial" w:hAnsi="Arial" w:cs="Arial"/>
                <w:b/>
                <w:sz w:val="22"/>
              </w:rPr>
              <w:t xml:space="preserve"> </w:t>
            </w:r>
          </w:p>
        </w:tc>
        <w:tc>
          <w:tcPr>
            <w:tcW w:w="12988" w:type="dxa"/>
            <w:tcBorders>
              <w:top w:val="single" w:sz="4" w:space="0" w:color="000000"/>
              <w:left w:val="single" w:sz="4" w:space="0" w:color="000000"/>
              <w:bottom w:val="single" w:sz="4" w:space="0" w:color="000000"/>
              <w:right w:val="single" w:sz="4" w:space="0" w:color="000000"/>
            </w:tcBorders>
            <w:vAlign w:val="center"/>
          </w:tcPr>
          <w:p w14:paraId="572AB8E0" w14:textId="77777777" w:rsidR="003F479F" w:rsidRPr="004C7745" w:rsidRDefault="003F479F" w:rsidP="00927C01">
            <w:pPr>
              <w:spacing w:after="0" w:line="240" w:lineRule="auto"/>
              <w:ind w:left="15" w:hanging="15"/>
              <w:rPr>
                <w:rFonts w:ascii="Arial" w:hAnsi="Arial" w:cs="Arial"/>
                <w:sz w:val="22"/>
              </w:rPr>
            </w:pPr>
            <w:r w:rsidRPr="004C7745">
              <w:rPr>
                <w:rFonts w:ascii="Arial" w:hAnsi="Arial" w:cs="Arial"/>
                <w:b/>
                <w:sz w:val="22"/>
              </w:rPr>
              <w:t>Stop the policy</w:t>
            </w:r>
            <w:r w:rsidRPr="004C7745">
              <w:rPr>
                <w:rFonts w:ascii="Arial" w:hAnsi="Arial" w:cs="Arial"/>
                <w:sz w:val="22"/>
              </w:rPr>
              <w:t xml:space="preserve"> – if there would otherwise be unlawful discrimination or adverse effects that are not justified an</w:t>
            </w:r>
            <w:r>
              <w:rPr>
                <w:rFonts w:ascii="Arial" w:hAnsi="Arial" w:cs="Arial"/>
                <w:sz w:val="22"/>
              </w:rPr>
              <w:t>d cannot be prevented/mitigated.</w:t>
            </w:r>
          </w:p>
        </w:tc>
      </w:tr>
    </w:tbl>
    <w:p w14:paraId="200B741B" w14:textId="77777777" w:rsidR="003F479F" w:rsidRDefault="003F479F" w:rsidP="003F479F">
      <w:pPr>
        <w:spacing w:after="0" w:line="240" w:lineRule="auto"/>
        <w:ind w:left="0" w:firstLine="0"/>
        <w:rPr>
          <w:rFonts w:ascii="Arial" w:hAnsi="Arial" w:cs="Arial"/>
          <w:sz w:val="22"/>
        </w:rPr>
      </w:pPr>
      <w:r w:rsidRPr="004C7745">
        <w:rPr>
          <w:rFonts w:ascii="Arial" w:hAnsi="Arial" w:cs="Arial"/>
          <w:sz w:val="22"/>
        </w:rPr>
        <w:t xml:space="preserve"> </w:t>
      </w:r>
    </w:p>
    <w:p w14:paraId="7271E96D" w14:textId="77777777" w:rsidR="003F479F" w:rsidRDefault="003F479F" w:rsidP="003F479F">
      <w:pPr>
        <w:spacing w:after="0" w:line="240" w:lineRule="auto"/>
        <w:ind w:left="0" w:firstLine="0"/>
        <w:rPr>
          <w:rFonts w:ascii="Arial" w:hAnsi="Arial" w:cs="Arial"/>
          <w:sz w:val="22"/>
        </w:rPr>
      </w:pPr>
    </w:p>
    <w:p w14:paraId="1714EE97" w14:textId="77777777" w:rsidR="003F479F" w:rsidRPr="00893002" w:rsidRDefault="003F479F" w:rsidP="003F479F"/>
    <w:p w14:paraId="1802545F" w14:textId="6B947C6F" w:rsidR="003E5B9C" w:rsidRPr="003F479F" w:rsidRDefault="003E5B9C" w:rsidP="003F479F"/>
    <w:sectPr w:rsidR="003E5B9C" w:rsidRPr="003F479F">
      <w:footerReference w:type="even" r:id="rId17"/>
      <w:footerReference w:type="first" r:id="rId18"/>
      <w:pgSz w:w="15840" w:h="12240" w:orient="landscape"/>
      <w:pgMar w:top="1138" w:right="1662" w:bottom="840" w:left="113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CBCB0" w14:textId="77777777" w:rsidR="002D3877" w:rsidRDefault="002D3877">
      <w:pPr>
        <w:spacing w:after="0" w:line="240" w:lineRule="auto"/>
      </w:pPr>
      <w:r>
        <w:separator/>
      </w:r>
    </w:p>
  </w:endnote>
  <w:endnote w:type="continuationSeparator" w:id="0">
    <w:p w14:paraId="1FDB2DDF" w14:textId="77777777" w:rsidR="002D3877" w:rsidRDefault="002D3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388D" w14:textId="77777777" w:rsidR="003F479F" w:rsidRPr="00BF75BD" w:rsidRDefault="003F479F" w:rsidP="00F04622">
    <w:pPr>
      <w:pStyle w:val="Footer"/>
      <w:ind w:right="-422"/>
      <w:jc w:val="right"/>
      <w:rPr>
        <w:rFonts w:ascii="Arial" w:hAnsi="Arial" w:cs="Arial"/>
        <w:sz w:val="16"/>
      </w:rPr>
    </w:pPr>
    <w:r w:rsidRPr="00BF75BD">
      <w:rPr>
        <w:rFonts w:ascii="Arial" w:hAnsi="Arial" w:cs="Arial"/>
        <w:sz w:val="16"/>
      </w:rPr>
      <w:t xml:space="preserve">Page </w:t>
    </w:r>
    <w:r w:rsidRPr="00BF75BD">
      <w:rPr>
        <w:rFonts w:ascii="Arial" w:hAnsi="Arial" w:cs="Arial"/>
        <w:b/>
        <w:bCs/>
        <w:sz w:val="16"/>
        <w:szCs w:val="24"/>
      </w:rPr>
      <w:fldChar w:fldCharType="begin"/>
    </w:r>
    <w:r w:rsidRPr="00BF75BD">
      <w:rPr>
        <w:rFonts w:ascii="Arial" w:hAnsi="Arial" w:cs="Arial"/>
        <w:b/>
        <w:bCs/>
        <w:sz w:val="16"/>
      </w:rPr>
      <w:instrText xml:space="preserve"> PAGE </w:instrText>
    </w:r>
    <w:r w:rsidRPr="00BF75BD">
      <w:rPr>
        <w:rFonts w:ascii="Arial" w:hAnsi="Arial" w:cs="Arial"/>
        <w:b/>
        <w:bCs/>
        <w:sz w:val="16"/>
        <w:szCs w:val="24"/>
      </w:rPr>
      <w:fldChar w:fldCharType="separate"/>
    </w:r>
    <w:r>
      <w:rPr>
        <w:rFonts w:ascii="Arial" w:hAnsi="Arial" w:cs="Arial"/>
        <w:b/>
        <w:bCs/>
        <w:noProof/>
        <w:sz w:val="16"/>
      </w:rPr>
      <w:t>1</w:t>
    </w:r>
    <w:r w:rsidRPr="00BF75BD">
      <w:rPr>
        <w:rFonts w:ascii="Arial" w:hAnsi="Arial" w:cs="Arial"/>
        <w:b/>
        <w:bCs/>
        <w:sz w:val="16"/>
        <w:szCs w:val="24"/>
      </w:rPr>
      <w:fldChar w:fldCharType="end"/>
    </w:r>
    <w:r w:rsidRPr="00BF75BD">
      <w:rPr>
        <w:rFonts w:ascii="Arial" w:hAnsi="Arial" w:cs="Arial"/>
        <w:sz w:val="16"/>
      </w:rPr>
      <w:t xml:space="preserve"> of </w:t>
    </w:r>
    <w:r w:rsidRPr="00BF75BD">
      <w:rPr>
        <w:rFonts w:ascii="Arial" w:hAnsi="Arial" w:cs="Arial"/>
        <w:b/>
        <w:bCs/>
        <w:sz w:val="16"/>
        <w:szCs w:val="24"/>
      </w:rPr>
      <w:fldChar w:fldCharType="begin"/>
    </w:r>
    <w:r w:rsidRPr="00BF75BD">
      <w:rPr>
        <w:rFonts w:ascii="Arial" w:hAnsi="Arial" w:cs="Arial"/>
        <w:b/>
        <w:bCs/>
        <w:sz w:val="16"/>
      </w:rPr>
      <w:instrText xml:space="preserve"> NUMPAGES  </w:instrText>
    </w:r>
    <w:r w:rsidRPr="00BF75BD">
      <w:rPr>
        <w:rFonts w:ascii="Arial" w:hAnsi="Arial" w:cs="Arial"/>
        <w:b/>
        <w:bCs/>
        <w:sz w:val="16"/>
        <w:szCs w:val="24"/>
      </w:rPr>
      <w:fldChar w:fldCharType="separate"/>
    </w:r>
    <w:r>
      <w:rPr>
        <w:rFonts w:ascii="Arial" w:hAnsi="Arial" w:cs="Arial"/>
        <w:b/>
        <w:bCs/>
        <w:noProof/>
        <w:sz w:val="16"/>
      </w:rPr>
      <w:t>10</w:t>
    </w:r>
    <w:r w:rsidRPr="00BF75BD">
      <w:rPr>
        <w:rFonts w:ascii="Arial" w:hAnsi="Arial" w:cs="Arial"/>
        <w:b/>
        <w:bCs/>
        <w:sz w:val="16"/>
        <w:szCs w:val="24"/>
      </w:rPr>
      <w:fldChar w:fldCharType="end"/>
    </w:r>
  </w:p>
  <w:p w14:paraId="291469EB" w14:textId="77777777" w:rsidR="003F479F" w:rsidRPr="00BF75BD" w:rsidRDefault="003F479F" w:rsidP="00F326B7">
    <w:pPr>
      <w:pStyle w:val="Footer"/>
      <w:ind w:right="-330" w:hanging="426"/>
      <w:jc w:val="right"/>
      <w:rPr>
        <w:rFonts w:cs="Arial"/>
        <w:color w:val="7F7F7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BD17" w14:textId="77777777" w:rsidR="003F479F" w:rsidRDefault="003F479F">
    <w:pPr>
      <w:spacing w:after="0" w:line="220" w:lineRule="auto"/>
      <w:ind w:left="360" w:right="-2" w:firstLine="0"/>
      <w:jc w:val="both"/>
    </w:pPr>
    <w:r>
      <w:rPr>
        <w:rFonts w:ascii="Arial" w:eastAsia="Arial" w:hAnsi="Arial" w:cs="Arial"/>
        <w:sz w:val="16"/>
      </w:rPr>
      <w:t xml:space="preserve">Moulton </w:t>
    </w:r>
    <w:proofErr w:type="spellStart"/>
    <w:r>
      <w:rPr>
        <w:rFonts w:ascii="Arial" w:eastAsia="Arial" w:hAnsi="Arial" w:cs="Arial"/>
        <w:sz w:val="16"/>
      </w:rPr>
      <w:t>College_Public</w:t>
    </w:r>
    <w:proofErr w:type="spellEnd"/>
    <w:r>
      <w:rPr>
        <w:rFonts w:ascii="Arial" w:eastAsia="Arial" w:hAnsi="Arial" w:cs="Arial"/>
        <w:sz w:val="16"/>
      </w:rPr>
      <w:t xml:space="preserve"> Interest Disclosure (Whistleblowing) Policy_20170707 Page </w:t>
    </w:r>
    <w:r>
      <w:fldChar w:fldCharType="begin"/>
    </w:r>
    <w:r>
      <w:instrText xml:space="preserve"> PAGE   \* MERGEFORMAT </w:instrText>
    </w:r>
    <w:r>
      <w:fldChar w:fldCharType="separate"/>
    </w:r>
    <w:r>
      <w:rPr>
        <w:rFonts w:ascii="Arial" w:eastAsia="Arial" w:hAnsi="Arial" w:cs="Arial"/>
        <w:b/>
        <w:sz w:val="16"/>
      </w:rPr>
      <w:t>1</w:t>
    </w:r>
    <w:r>
      <w:rPr>
        <w:rFonts w:ascii="Arial" w:eastAsia="Arial" w:hAnsi="Arial" w:cs="Arial"/>
        <w:b/>
        <w:sz w:val="16"/>
      </w:rPr>
      <w:fldChar w:fldCharType="end"/>
    </w:r>
    <w:r>
      <w:rPr>
        <w:rFonts w:ascii="Arial" w:eastAsia="Arial" w:hAnsi="Arial" w:cs="Arial"/>
        <w:sz w:val="16"/>
      </w:rPr>
      <w:t xml:space="preserve"> of </w:t>
    </w:r>
    <w:fldSimple w:instr=" NUMPAGES   \* MERGEFORMAT ">
      <w:r w:rsidRPr="00085B33">
        <w:rPr>
          <w:rFonts w:ascii="Arial" w:eastAsia="Arial" w:hAnsi="Arial" w:cs="Arial"/>
          <w:b/>
          <w:noProof/>
          <w:sz w:val="16"/>
        </w:rPr>
        <w:t>10</w:t>
      </w:r>
    </w:fldSimple>
    <w:r>
      <w:rPr>
        <w:rFonts w:ascii="Arial" w:eastAsia="Arial" w:hAnsi="Arial" w:cs="Arial"/>
        <w:sz w:val="16"/>
      </w:rPr>
      <w:t xml:space="preserve"> </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8264E" w14:textId="77777777" w:rsidR="003F479F" w:rsidRDefault="003F479F">
    <w:pPr>
      <w:spacing w:after="0" w:line="220" w:lineRule="auto"/>
      <w:ind w:left="360" w:right="-2" w:firstLine="0"/>
      <w:jc w:val="both"/>
    </w:pPr>
    <w:r>
      <w:rPr>
        <w:rFonts w:ascii="Arial" w:eastAsia="Arial" w:hAnsi="Arial" w:cs="Arial"/>
        <w:sz w:val="16"/>
      </w:rPr>
      <w:t xml:space="preserve">Moulton </w:t>
    </w:r>
    <w:proofErr w:type="spellStart"/>
    <w:r>
      <w:rPr>
        <w:rFonts w:ascii="Arial" w:eastAsia="Arial" w:hAnsi="Arial" w:cs="Arial"/>
        <w:sz w:val="16"/>
      </w:rPr>
      <w:t>College_Public</w:t>
    </w:r>
    <w:proofErr w:type="spellEnd"/>
    <w:r>
      <w:rPr>
        <w:rFonts w:ascii="Arial" w:eastAsia="Arial" w:hAnsi="Arial" w:cs="Arial"/>
        <w:sz w:val="16"/>
      </w:rPr>
      <w:t xml:space="preserve"> Interest Disclosure (Whistleblowing) Policy_20170707 Page </w:t>
    </w:r>
    <w:r>
      <w:fldChar w:fldCharType="begin"/>
    </w:r>
    <w:r>
      <w:instrText xml:space="preserve"> PAGE   \* MERGEFORMAT </w:instrText>
    </w:r>
    <w:r>
      <w:fldChar w:fldCharType="separate"/>
    </w:r>
    <w:r>
      <w:rPr>
        <w:rFonts w:ascii="Arial" w:eastAsia="Arial" w:hAnsi="Arial" w:cs="Arial"/>
        <w:b/>
        <w:sz w:val="16"/>
      </w:rPr>
      <w:t>1</w:t>
    </w:r>
    <w:r>
      <w:rPr>
        <w:rFonts w:ascii="Arial" w:eastAsia="Arial" w:hAnsi="Arial" w:cs="Arial"/>
        <w:b/>
        <w:sz w:val="16"/>
      </w:rPr>
      <w:fldChar w:fldCharType="end"/>
    </w:r>
    <w:r>
      <w:rPr>
        <w:rFonts w:ascii="Arial" w:eastAsia="Arial" w:hAnsi="Arial" w:cs="Arial"/>
        <w:sz w:val="16"/>
      </w:rPr>
      <w:t xml:space="preserve"> of </w:t>
    </w:r>
    <w:fldSimple w:instr=" NUMPAGES   \* MERGEFORMAT ">
      <w:r w:rsidRPr="00085B33">
        <w:rPr>
          <w:rFonts w:ascii="Arial" w:eastAsia="Arial" w:hAnsi="Arial" w:cs="Arial"/>
          <w:b/>
          <w:noProof/>
          <w:sz w:val="16"/>
        </w:rPr>
        <w:t>10</w:t>
      </w:r>
    </w:fldSimple>
    <w:r>
      <w:rPr>
        <w:rFonts w:ascii="Arial" w:eastAsia="Arial" w:hAnsi="Arial" w:cs="Arial"/>
        <w:sz w:val="16"/>
      </w:rPr>
      <w:t xml:space="preserve"> </w:t>
    </w: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76BD2" w14:textId="77777777" w:rsidR="003E5B9C" w:rsidRDefault="00F04622">
    <w:pPr>
      <w:spacing w:after="0" w:line="225" w:lineRule="auto"/>
      <w:ind w:left="0" w:right="3973" w:firstLine="0"/>
    </w:pPr>
    <w:r>
      <w:rPr>
        <w:rFonts w:ascii="Arial" w:eastAsia="Arial" w:hAnsi="Arial" w:cs="Arial"/>
        <w:sz w:val="16"/>
      </w:rPr>
      <w:t xml:space="preserve">Moulton </w:t>
    </w:r>
    <w:proofErr w:type="spellStart"/>
    <w:r>
      <w:rPr>
        <w:rFonts w:ascii="Arial" w:eastAsia="Arial" w:hAnsi="Arial" w:cs="Arial"/>
        <w:sz w:val="16"/>
      </w:rPr>
      <w:t>College_Public</w:t>
    </w:r>
    <w:proofErr w:type="spellEnd"/>
    <w:r>
      <w:rPr>
        <w:rFonts w:ascii="Arial" w:eastAsia="Arial" w:hAnsi="Arial" w:cs="Arial"/>
        <w:sz w:val="16"/>
      </w:rPr>
      <w:t xml:space="preserve"> Interest Disclosure (Whistleblowing) Policy_20170707 </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b/>
        <w:sz w:val="16"/>
      </w:rPr>
      <w:t>8</w:t>
    </w:r>
    <w:r>
      <w:rPr>
        <w:rFonts w:ascii="Arial" w:eastAsia="Arial" w:hAnsi="Arial" w:cs="Arial"/>
        <w:b/>
        <w:sz w:val="16"/>
      </w:rPr>
      <w:fldChar w:fldCharType="end"/>
    </w:r>
    <w:r>
      <w:rPr>
        <w:rFonts w:ascii="Arial" w:eastAsia="Arial" w:hAnsi="Arial" w:cs="Arial"/>
        <w:sz w:val="16"/>
      </w:rPr>
      <w:t xml:space="preserve"> of </w:t>
    </w:r>
    <w:fldSimple w:instr=" NUMPAGES   \* MERGEFORMAT ">
      <w:r w:rsidR="007A7E0A" w:rsidRPr="007A7E0A">
        <w:rPr>
          <w:rFonts w:ascii="Arial" w:eastAsia="Arial" w:hAnsi="Arial" w:cs="Arial"/>
          <w:b/>
          <w:noProof/>
          <w:sz w:val="16"/>
        </w:rPr>
        <w:t>10</w:t>
      </w:r>
    </w:fldSimple>
    <w:r>
      <w:rPr>
        <w:rFonts w:ascii="Arial" w:eastAsia="Arial" w:hAnsi="Arial" w:cs="Arial"/>
        <w:sz w:val="16"/>
      </w:rPr>
      <w:t xml:space="preserve"> </w:t>
    </w: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4B3A" w14:textId="77777777" w:rsidR="003E5B9C" w:rsidRDefault="00F04622">
    <w:pPr>
      <w:spacing w:after="0" w:line="225" w:lineRule="auto"/>
      <w:ind w:left="0" w:right="3973" w:firstLine="0"/>
    </w:pPr>
    <w:r>
      <w:rPr>
        <w:rFonts w:ascii="Arial" w:eastAsia="Arial" w:hAnsi="Arial" w:cs="Arial"/>
        <w:sz w:val="16"/>
      </w:rPr>
      <w:t xml:space="preserve">Moulton </w:t>
    </w:r>
    <w:proofErr w:type="spellStart"/>
    <w:r>
      <w:rPr>
        <w:rFonts w:ascii="Arial" w:eastAsia="Arial" w:hAnsi="Arial" w:cs="Arial"/>
        <w:sz w:val="16"/>
      </w:rPr>
      <w:t>College_Public</w:t>
    </w:r>
    <w:proofErr w:type="spellEnd"/>
    <w:r>
      <w:rPr>
        <w:rFonts w:ascii="Arial" w:eastAsia="Arial" w:hAnsi="Arial" w:cs="Arial"/>
        <w:sz w:val="16"/>
      </w:rPr>
      <w:t xml:space="preserve"> Interest Disclosure (Whistleblowing) Policy_20170707 </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b/>
        <w:sz w:val="16"/>
      </w:rPr>
      <w:t>8</w:t>
    </w:r>
    <w:r>
      <w:rPr>
        <w:rFonts w:ascii="Arial" w:eastAsia="Arial" w:hAnsi="Arial" w:cs="Arial"/>
        <w:b/>
        <w:sz w:val="16"/>
      </w:rPr>
      <w:fldChar w:fldCharType="end"/>
    </w:r>
    <w:r>
      <w:rPr>
        <w:rFonts w:ascii="Arial" w:eastAsia="Arial" w:hAnsi="Arial" w:cs="Arial"/>
        <w:sz w:val="16"/>
      </w:rPr>
      <w:t xml:space="preserve"> of </w:t>
    </w:r>
    <w:fldSimple w:instr=" NUMPAGES   \* MERGEFORMAT ">
      <w:r w:rsidR="007A7E0A" w:rsidRPr="007A7E0A">
        <w:rPr>
          <w:rFonts w:ascii="Arial" w:eastAsia="Arial" w:hAnsi="Arial" w:cs="Arial"/>
          <w:b/>
          <w:noProof/>
          <w:sz w:val="16"/>
        </w:rPr>
        <w:t>10</w:t>
      </w:r>
    </w:fldSimple>
    <w:r>
      <w:rPr>
        <w:rFonts w:ascii="Arial" w:eastAsia="Arial" w:hAnsi="Arial" w:cs="Arial"/>
        <w:sz w:val="16"/>
      </w:rPr>
      <w:t xml:space="preserve"> </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45B3E" w14:textId="77777777" w:rsidR="002D3877" w:rsidRDefault="002D3877">
      <w:pPr>
        <w:spacing w:after="0" w:line="240" w:lineRule="auto"/>
      </w:pPr>
      <w:r>
        <w:separator/>
      </w:r>
    </w:p>
  </w:footnote>
  <w:footnote w:type="continuationSeparator" w:id="0">
    <w:p w14:paraId="5BFCDDDA" w14:textId="77777777" w:rsidR="002D3877" w:rsidRDefault="002D3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F2648"/>
    <w:multiLevelType w:val="hybridMultilevel"/>
    <w:tmpl w:val="A4A24434"/>
    <w:lvl w:ilvl="0" w:tplc="0256141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20825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28A0C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BEF9F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3699A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6EC83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58415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CCBF9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84E9D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9A0FA9"/>
    <w:multiLevelType w:val="hybridMultilevel"/>
    <w:tmpl w:val="F7C60CD0"/>
    <w:lvl w:ilvl="0" w:tplc="4FC2552C">
      <w:start w:val="6"/>
      <w:numFmt w:val="decimal"/>
      <w:lvlText w:val="%1."/>
      <w:lvlJc w:val="left"/>
      <w:pPr>
        <w:ind w:left="705"/>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08090005">
      <w:start w:val="1"/>
      <w:numFmt w:val="bullet"/>
      <w:lvlText w:val=""/>
      <w:lvlJc w:val="left"/>
      <w:pPr>
        <w:ind w:left="108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DB34FB6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743AD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22481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568E8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FA821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E2705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38F6F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A45B86"/>
    <w:multiLevelType w:val="hybridMultilevel"/>
    <w:tmpl w:val="E2300F62"/>
    <w:lvl w:ilvl="0" w:tplc="787EDE0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0A60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B6E0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E415A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C2F2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8CD4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5E08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DC30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C63E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057FC0"/>
    <w:multiLevelType w:val="hybridMultilevel"/>
    <w:tmpl w:val="8FD0C75C"/>
    <w:lvl w:ilvl="0" w:tplc="08090005">
      <w:start w:val="1"/>
      <w:numFmt w:val="bullet"/>
      <w:lvlText w:val=""/>
      <w:lvlJc w:val="left"/>
      <w:pPr>
        <w:ind w:left="144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732BAF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DEC43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E445E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8052E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765FC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F68A3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A4D49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C0C04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95550DC"/>
    <w:multiLevelType w:val="hybridMultilevel"/>
    <w:tmpl w:val="A18E4542"/>
    <w:lvl w:ilvl="0" w:tplc="08090005">
      <w:start w:val="1"/>
      <w:numFmt w:val="bullet"/>
      <w:lvlText w:val=""/>
      <w:lvlJc w:val="left"/>
      <w:pPr>
        <w:ind w:left="108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552E531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FCF27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BE0F4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7C2FC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2E579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A6662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4CBF7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C0110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9EC07F8"/>
    <w:multiLevelType w:val="hybridMultilevel"/>
    <w:tmpl w:val="E03A9B80"/>
    <w:lvl w:ilvl="0" w:tplc="FA3086C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32BAF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DEC43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E445E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8052E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765FC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F68A3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A4D49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C0C04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F77161"/>
    <w:multiLevelType w:val="hybridMultilevel"/>
    <w:tmpl w:val="C2DCFF8C"/>
    <w:lvl w:ilvl="0" w:tplc="58844704">
      <w:start w:val="1"/>
      <w:numFmt w:val="decimal"/>
      <w:lvlText w:val="%1."/>
      <w:lvlJc w:val="left"/>
      <w:pPr>
        <w:ind w:left="705"/>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F6EA1BB0">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802CA226">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158856F8">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BADC2E48">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EC645204">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E28231BE">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9FC6E74C">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F0860E18">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B7D14F8"/>
    <w:multiLevelType w:val="hybridMultilevel"/>
    <w:tmpl w:val="42F4DD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E04F60"/>
    <w:multiLevelType w:val="multilevel"/>
    <w:tmpl w:val="9E28EFE2"/>
    <w:lvl w:ilvl="0">
      <w:start w:val="6"/>
      <w:numFmt w:val="decimal"/>
      <w:lvlText w:val="%1"/>
      <w:lvlJc w:val="left"/>
      <w:pPr>
        <w:ind w:left="3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69"/>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E724169"/>
    <w:multiLevelType w:val="hybridMultilevel"/>
    <w:tmpl w:val="44667DB6"/>
    <w:lvl w:ilvl="0" w:tplc="4FC2552C">
      <w:start w:val="6"/>
      <w:numFmt w:val="decimal"/>
      <w:lvlText w:val="%1."/>
      <w:lvlJc w:val="left"/>
      <w:pPr>
        <w:ind w:left="705"/>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D18C6A8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34FB6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743AD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22481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568E8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FA821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E2705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38F6F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F94135F"/>
    <w:multiLevelType w:val="hybridMultilevel"/>
    <w:tmpl w:val="AAEA8808"/>
    <w:lvl w:ilvl="0" w:tplc="06A41EE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2E531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FCF27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BE0F4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7C2FC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2E579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A6662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4CBF7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C0110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81219598">
    <w:abstractNumId w:val="6"/>
  </w:num>
  <w:num w:numId="2" w16cid:durableId="1004474024">
    <w:abstractNumId w:val="9"/>
  </w:num>
  <w:num w:numId="3" w16cid:durableId="1811944908">
    <w:abstractNumId w:val="10"/>
  </w:num>
  <w:num w:numId="4" w16cid:durableId="1146121134">
    <w:abstractNumId w:val="5"/>
  </w:num>
  <w:num w:numId="5" w16cid:durableId="1247766999">
    <w:abstractNumId w:val="2"/>
  </w:num>
  <w:num w:numId="6" w16cid:durableId="858811984">
    <w:abstractNumId w:val="8"/>
  </w:num>
  <w:num w:numId="7" w16cid:durableId="1659723617">
    <w:abstractNumId w:val="0"/>
  </w:num>
  <w:num w:numId="8" w16cid:durableId="1344667652">
    <w:abstractNumId w:val="7"/>
  </w:num>
  <w:num w:numId="9" w16cid:durableId="2073189789">
    <w:abstractNumId w:val="4"/>
  </w:num>
  <w:num w:numId="10" w16cid:durableId="1595018128">
    <w:abstractNumId w:val="3"/>
  </w:num>
  <w:num w:numId="11" w16cid:durableId="658464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B9C"/>
    <w:rsid w:val="00000BBD"/>
    <w:rsid w:val="000E5A07"/>
    <w:rsid w:val="001743A3"/>
    <w:rsid w:val="002B7A2C"/>
    <w:rsid w:val="002D3877"/>
    <w:rsid w:val="002F1085"/>
    <w:rsid w:val="00313446"/>
    <w:rsid w:val="0031491B"/>
    <w:rsid w:val="003E5B9C"/>
    <w:rsid w:val="003F479F"/>
    <w:rsid w:val="004075C5"/>
    <w:rsid w:val="004C7745"/>
    <w:rsid w:val="00502F11"/>
    <w:rsid w:val="0053799B"/>
    <w:rsid w:val="006C3F47"/>
    <w:rsid w:val="007A7E0A"/>
    <w:rsid w:val="00893002"/>
    <w:rsid w:val="008E210B"/>
    <w:rsid w:val="00A32A96"/>
    <w:rsid w:val="00A908B6"/>
    <w:rsid w:val="00B90123"/>
    <w:rsid w:val="00C20425"/>
    <w:rsid w:val="00CC56F0"/>
    <w:rsid w:val="00D9213C"/>
    <w:rsid w:val="00E063C2"/>
    <w:rsid w:val="00EB0801"/>
    <w:rsid w:val="00ED7833"/>
    <w:rsid w:val="00F04622"/>
    <w:rsid w:val="00F654F6"/>
    <w:rsid w:val="00FC76AC"/>
    <w:rsid w:val="00FD6622"/>
    <w:rsid w:val="00FF0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A2F2"/>
  <w15:docId w15:val="{207A3A9C-678D-4CCC-8323-D83176EE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994" w:hanging="634"/>
    </w:pPr>
    <w:rPr>
      <w:rFonts w:ascii="Tahoma" w:eastAsia="Tahoma" w:hAnsi="Tahoma" w:cs="Tahoma"/>
      <w:color w:val="000000"/>
      <w:sz w:val="24"/>
    </w:rPr>
  </w:style>
  <w:style w:type="paragraph" w:styleId="Heading1">
    <w:name w:val="heading 1"/>
    <w:next w:val="Normal"/>
    <w:link w:val="Heading1Char"/>
    <w:uiPriority w:val="9"/>
    <w:unhideWhenUsed/>
    <w:qFormat/>
    <w:pPr>
      <w:keepNext/>
      <w:keepLines/>
      <w:spacing w:after="5" w:line="249" w:lineRule="auto"/>
      <w:ind w:left="370" w:hanging="10"/>
      <w:outlineLvl w:val="0"/>
    </w:pPr>
    <w:rPr>
      <w:rFonts w:ascii="Tahoma" w:eastAsia="Tahoma" w:hAnsi="Tahoma" w:cs="Tahom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qFormat/>
    <w:rsid w:val="004C7745"/>
    <w:pPr>
      <w:widowControl w:val="0"/>
      <w:tabs>
        <w:tab w:val="center" w:pos="4153"/>
        <w:tab w:val="right" w:pos="8306"/>
      </w:tabs>
      <w:spacing w:after="0" w:line="240" w:lineRule="auto"/>
      <w:ind w:left="0" w:firstLine="0"/>
    </w:pPr>
    <w:rPr>
      <w:rFonts w:ascii="CG Times" w:eastAsia="Times New Roman" w:hAnsi="CG Times" w:cs="Times New Roman"/>
      <w:snapToGrid w:val="0"/>
      <w:color w:val="auto"/>
      <w:szCs w:val="20"/>
      <w:lang w:val="en-US" w:eastAsia="en-US"/>
    </w:rPr>
  </w:style>
  <w:style w:type="character" w:customStyle="1" w:styleId="FooterChar">
    <w:name w:val="Footer Char"/>
    <w:basedOn w:val="DefaultParagraphFont"/>
    <w:link w:val="Footer"/>
    <w:uiPriority w:val="99"/>
    <w:rsid w:val="004C7745"/>
    <w:rPr>
      <w:rFonts w:ascii="CG Times" w:eastAsia="Times New Roman" w:hAnsi="CG Times" w:cs="Times New Roman"/>
      <w:snapToGrid w:val="0"/>
      <w:sz w:val="24"/>
      <w:szCs w:val="20"/>
      <w:lang w:val="en-US" w:eastAsia="en-US"/>
    </w:rPr>
  </w:style>
  <w:style w:type="paragraph" w:styleId="Title">
    <w:name w:val="Title"/>
    <w:basedOn w:val="Normal"/>
    <w:link w:val="TitleChar"/>
    <w:qFormat/>
    <w:rsid w:val="004C7745"/>
    <w:pPr>
      <w:overflowPunct w:val="0"/>
      <w:autoSpaceDE w:val="0"/>
      <w:autoSpaceDN w:val="0"/>
      <w:adjustRightInd w:val="0"/>
      <w:spacing w:after="0" w:line="240" w:lineRule="auto"/>
      <w:ind w:left="0" w:firstLine="0"/>
      <w:jc w:val="center"/>
      <w:textAlignment w:val="baseline"/>
    </w:pPr>
    <w:rPr>
      <w:rFonts w:ascii="Arial" w:eastAsia="Times New Roman" w:hAnsi="Arial" w:cs="Times New Roman"/>
      <w:b/>
      <w:bCs/>
      <w:color w:val="auto"/>
      <w:szCs w:val="20"/>
      <w:lang w:eastAsia="en-US"/>
    </w:rPr>
  </w:style>
  <w:style w:type="character" w:customStyle="1" w:styleId="TitleChar">
    <w:name w:val="Title Char"/>
    <w:basedOn w:val="DefaultParagraphFont"/>
    <w:link w:val="Title"/>
    <w:rsid w:val="004C7745"/>
    <w:rPr>
      <w:rFonts w:ascii="Arial" w:eastAsia="Times New Roman" w:hAnsi="Arial" w:cs="Times New Roman"/>
      <w:b/>
      <w:bCs/>
      <w:sz w:val="24"/>
      <w:szCs w:val="20"/>
      <w:lang w:eastAsia="en-US"/>
    </w:rPr>
  </w:style>
  <w:style w:type="paragraph" w:styleId="Subtitle">
    <w:name w:val="Subtitle"/>
    <w:basedOn w:val="Normal"/>
    <w:link w:val="SubtitleChar"/>
    <w:qFormat/>
    <w:rsid w:val="004C7745"/>
    <w:pPr>
      <w:overflowPunct w:val="0"/>
      <w:autoSpaceDE w:val="0"/>
      <w:autoSpaceDN w:val="0"/>
      <w:adjustRightInd w:val="0"/>
      <w:spacing w:after="0" w:line="240" w:lineRule="auto"/>
      <w:ind w:left="0" w:firstLine="0"/>
      <w:textAlignment w:val="baseline"/>
    </w:pPr>
    <w:rPr>
      <w:rFonts w:ascii="Arial" w:eastAsia="Times New Roman" w:hAnsi="Arial" w:cs="Times New Roman"/>
      <w:b/>
      <w:bCs/>
      <w:color w:val="auto"/>
      <w:szCs w:val="20"/>
      <w:lang w:eastAsia="en-US"/>
    </w:rPr>
  </w:style>
  <w:style w:type="character" w:customStyle="1" w:styleId="SubtitleChar">
    <w:name w:val="Subtitle Char"/>
    <w:basedOn w:val="DefaultParagraphFont"/>
    <w:link w:val="Subtitle"/>
    <w:rsid w:val="004C7745"/>
    <w:rPr>
      <w:rFonts w:ascii="Arial" w:eastAsia="Times New Roman" w:hAnsi="Arial" w:cs="Times New Roman"/>
      <w:b/>
      <w:bCs/>
      <w:sz w:val="24"/>
      <w:szCs w:val="20"/>
      <w:lang w:eastAsia="en-US"/>
    </w:rPr>
  </w:style>
  <w:style w:type="paragraph" w:styleId="Header">
    <w:name w:val="header"/>
    <w:basedOn w:val="Normal"/>
    <w:link w:val="HeaderChar"/>
    <w:uiPriority w:val="99"/>
    <w:unhideWhenUsed/>
    <w:rsid w:val="004C7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7745"/>
    <w:rPr>
      <w:rFonts w:ascii="Tahoma" w:eastAsia="Tahoma" w:hAnsi="Tahoma" w:cs="Tahoma"/>
      <w:color w:val="000000"/>
      <w:sz w:val="24"/>
    </w:rPr>
  </w:style>
  <w:style w:type="paragraph" w:styleId="ListParagraph">
    <w:name w:val="List Paragraph"/>
    <w:basedOn w:val="Normal"/>
    <w:uiPriority w:val="34"/>
    <w:qFormat/>
    <w:rsid w:val="004C7745"/>
    <w:pPr>
      <w:ind w:left="720"/>
      <w:contextualSpacing/>
    </w:pPr>
  </w:style>
  <w:style w:type="paragraph" w:styleId="BalloonText">
    <w:name w:val="Balloon Text"/>
    <w:basedOn w:val="Normal"/>
    <w:link w:val="BalloonTextChar"/>
    <w:uiPriority w:val="99"/>
    <w:semiHidden/>
    <w:unhideWhenUsed/>
    <w:rsid w:val="007A7E0A"/>
    <w:pPr>
      <w:spacing w:after="0" w:line="240" w:lineRule="auto"/>
    </w:pPr>
    <w:rPr>
      <w:sz w:val="16"/>
      <w:szCs w:val="16"/>
    </w:rPr>
  </w:style>
  <w:style w:type="character" w:customStyle="1" w:styleId="BalloonTextChar">
    <w:name w:val="Balloon Text Char"/>
    <w:basedOn w:val="DefaultParagraphFont"/>
    <w:link w:val="BalloonText"/>
    <w:uiPriority w:val="99"/>
    <w:semiHidden/>
    <w:rsid w:val="007A7E0A"/>
    <w:rPr>
      <w:rFonts w:ascii="Tahoma" w:eastAsia="Tahoma" w:hAnsi="Tahoma" w:cs="Tahoma"/>
      <w:color w:val="000000"/>
      <w:sz w:val="16"/>
      <w:szCs w:val="16"/>
    </w:rPr>
  </w:style>
  <w:style w:type="character" w:styleId="Hyperlink">
    <w:name w:val="Hyperlink"/>
    <w:basedOn w:val="DefaultParagraphFont"/>
    <w:uiPriority w:val="99"/>
    <w:unhideWhenUsed/>
    <w:rsid w:val="00CC56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07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 TargetMode="Externa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ca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aa6e69465e48fbbfb70fc1eb8a7520 xmlns="2d4163dd-cc7e-4918-a031-1bd0355219b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1be18a00-8ff1-48aa-af60-945801dfd8be</TermId>
        </TermInfo>
      </Terms>
    </caaa6e69465e48fbbfb70fc1eb8a7520>
    <TaxCatchAll xmlns="2d4163dd-cc7e-4918-a031-1bd0355219b9">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CI_PolicyDocument" ma:contentTypeID="0x0101009246ECF8659AC441989D5D22D72534F100D63EEA752289424F905027FE2FFA142F" ma:contentTypeVersion="4" ma:contentTypeDescription="" ma:contentTypeScope="" ma:versionID="7a83554a25f4ea1aa8d2efeebabe4504">
  <xsd:schema xmlns:xsd="http://www.w3.org/2001/XMLSchema" xmlns:xs="http://www.w3.org/2001/XMLSchema" xmlns:p="http://schemas.microsoft.com/office/2006/metadata/properties" xmlns:ns2="2d4163dd-cc7e-4918-a031-1bd0355219b9" targetNamespace="http://schemas.microsoft.com/office/2006/metadata/properties" ma:root="true" ma:fieldsID="dd2ebb0a956bdbcfd1b3019fd0e71d60" ns2:_="">
    <xsd:import namespace="2d4163dd-cc7e-4918-a031-1bd0355219b9"/>
    <xsd:element name="properties">
      <xsd:complexType>
        <xsd:sequence>
          <xsd:element name="documentManagement">
            <xsd:complexType>
              <xsd:all>
                <xsd:element ref="ns2:caaa6e69465e48fbbfb70fc1eb8a752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163dd-cc7e-4918-a031-1bd0355219b9" elementFormDefault="qualified">
    <xsd:import namespace="http://schemas.microsoft.com/office/2006/documentManagement/types"/>
    <xsd:import namespace="http://schemas.microsoft.com/office/infopath/2007/PartnerControls"/>
    <xsd:element name="caaa6e69465e48fbbfb70fc1eb8a7520" ma:index="8" ma:taxonomy="true" ma:internalName="caaa6e69465e48fbbfb70fc1eb8a7520" ma:taxonomyFieldName="MC_DocumentType" ma:displayName="MC_DocumentType" ma:readOnly="false" ma:default="" ma:fieldId="{caaa6e69-465e-48fb-bfb7-0fc1eb8a7520}" ma:sspId="aaa816b2-c7a3-44dc-b4e1-110c35bbdecf" ma:termSetId="c267dbad-1d09-4d54-81bb-d960299258b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42fc01d-8238-4579-9871-dd3936f4236b}" ma:internalName="TaxCatchAll" ma:showField="CatchAllData" ma:web="f09d76b2-5e78-428e-bea4-59d317e13f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2fc01d-8238-4579-9871-dd3936f4236b}" ma:internalName="TaxCatchAllLabel" ma:readOnly="true" ma:showField="CatchAllDataLabel" ma:web="f09d76b2-5e78-428e-bea4-59d317e13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aa816b2-c7a3-44dc-b4e1-110c35bbdecf" ContentTypeId="0x0101009246ECF8659AC441989D5D22D72534F1" PreviousValue="false"/>
</file>

<file path=customXml/itemProps1.xml><?xml version="1.0" encoding="utf-8"?>
<ds:datastoreItem xmlns:ds="http://schemas.openxmlformats.org/officeDocument/2006/customXml" ds:itemID="{9BE848D3-42CA-40BD-B1A9-000B137FC88C}">
  <ds:schemaRefs>
    <ds:schemaRef ds:uri="http://schemas.microsoft.com/office/2006/metadata/properties"/>
    <ds:schemaRef ds:uri="http://schemas.microsoft.com/office/infopath/2007/PartnerControls"/>
    <ds:schemaRef ds:uri="2d4163dd-cc7e-4918-a031-1bd0355219b9"/>
  </ds:schemaRefs>
</ds:datastoreItem>
</file>

<file path=customXml/itemProps2.xml><?xml version="1.0" encoding="utf-8"?>
<ds:datastoreItem xmlns:ds="http://schemas.openxmlformats.org/officeDocument/2006/customXml" ds:itemID="{D996A541-64DB-49A6-A4DF-A993855A75BA}">
  <ds:schemaRefs>
    <ds:schemaRef ds:uri="http://schemas.microsoft.com/sharepoint/v3/contenttype/forms"/>
  </ds:schemaRefs>
</ds:datastoreItem>
</file>

<file path=customXml/itemProps3.xml><?xml version="1.0" encoding="utf-8"?>
<ds:datastoreItem xmlns:ds="http://schemas.openxmlformats.org/officeDocument/2006/customXml" ds:itemID="{AB32267A-39DF-4963-830E-6E9A4B85302A}"/>
</file>

<file path=customXml/itemProps4.xml><?xml version="1.0" encoding="utf-8"?>
<ds:datastoreItem xmlns:ds="http://schemas.openxmlformats.org/officeDocument/2006/customXml" ds:itemID="{5664FBDC-578B-4C40-87F7-150AD02EF9B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2985</Words>
  <Characters>17019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PIDA (Whistleblowing) Policy</vt:lpstr>
    </vt:vector>
  </TitlesOfParts>
  <Company>Moulton College</Company>
  <LinksUpToDate>false</LinksUpToDate>
  <CharactersWithSpaces>19965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PIDA (Whistleblowing) Policy</dc:title>
  <dc:creator>bbeaty</dc:creator>
  <cp:lastModifiedBy>Tony Mangan</cp:lastModifiedBy>
  <cp:revision>19</cp:revision>
  <cp:lastPrinted>2020-11-09T12:15:00Z</cp:lastPrinted>
  <dcterms:created xsi:type="dcterms:W3CDTF">2020-12-07T11:03:00Z</dcterms:created>
  <dcterms:modified xsi:type="dcterms:W3CDTF">2023-04-12T09:32:00Z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0x0101009246ECF8659AC441989D5D22D72534F100D63EEA752289424F905027FE2FFA142F</vt:lpwstr>
  </property>
  <property fmtid="{D5CDD505-2E9C-101B-9397-08002B2CF9AE}" pid="3" name="Policy Unique Reference">
    <vt:lpwstr>HR-21</vt:lpwstr>
  </property>
  <property fmtid="{D5CDD505-2E9C-101B-9397-08002B2CF9AE}" pid="4" name="Policy Approval Date">
    <vt:filetime>2023-03-31T23:00:00Z</vt:filetime>
  </property>
  <property fmtid="{D5CDD505-2E9C-101B-9397-08002B2CF9AE}" pid="5" name="Senior Responsible Owner (role)">
    <vt:lpwstr>62;#Executive Director Human Resources|d894eaed-dad9-4f40-8777-973b953cb3e4</vt:lpwstr>
  </property>
  <property fmtid="{D5CDD505-2E9C-101B-9397-08002B2CF9AE}" pid="6" name="MC_DocumentType">
    <vt:lpwstr>1;#Policy|1be18a00-8ff1-48aa-af60-945801dfd8be</vt:lpwstr>
  </property>
  <property fmtid="{D5CDD505-2E9C-101B-9397-08002B2CF9AE}" pid="7" name="Required Approval Level">
    <vt:lpwstr>4;#Corporation Board|47cb099a-987b-4b76-8bb7-d10a256b8d9c</vt:lpwstr>
  </property>
  <property fmtid="{D5CDD505-2E9C-101B-9397-08002B2CF9AE}" pid="8" name="Policy Area">
    <vt:lpwstr>20;#Human Resources|a68326a2-969e-4fcd-9d64-63289dec0be3</vt:lpwstr>
  </property>
  <property fmtid="{D5CDD505-2E9C-101B-9397-08002B2CF9AE}" pid="9" name="Owner (Role)">
    <vt:lpwstr>62;#Executive Director Human Resources|d894eaed-dad9-4f40-8777-973b953cb3e4</vt:lpwstr>
  </property>
  <property fmtid="{D5CDD505-2E9C-101B-9397-08002B2CF9AE}" pid="10" name="TaxKeyword">
    <vt:lpwstr/>
  </property>
  <property fmtid="{D5CDD505-2E9C-101B-9397-08002B2CF9AE}" pid="11" name="TaxKeywordTaxHTField">
    <vt:lpwstr/>
  </property>
  <property fmtid="{D5CDD505-2E9C-101B-9397-08002B2CF9AE}" pid="12" name="Policy Expiry Date">
    <vt:filetime>2026-03-31T23:00:00Z</vt:filetime>
  </property>
  <property fmtid="{D5CDD505-2E9C-101B-9397-08002B2CF9AE}" pid="13" name="Status">
    <vt:lpwstr>Approved</vt:lpwstr>
  </property>
  <property fmtid="{D5CDD505-2E9C-101B-9397-08002B2CF9AE}" pid="14" name="Privacy Impact Assessment">
    <vt:bool>false</vt:bool>
  </property>
  <property fmtid="{D5CDD505-2E9C-101B-9397-08002B2CF9AE}" pid="15" name="CommitteeDate">
    <vt:filetime>2026-08-27T23:00:00Z</vt:filetime>
  </property>
  <property fmtid="{D5CDD505-2E9C-101B-9397-08002B2CF9AE}" pid="16" name="ReviewPeriod">
    <vt:lpwstr>3 Years</vt:lpwstr>
  </property>
  <property fmtid="{D5CDD505-2E9C-101B-9397-08002B2CF9AE}" pid="17" name="CorporationDate">
    <vt:filetime>2026-08-06T23:00:00Z</vt:filetime>
  </property>
  <property fmtid="{D5CDD505-2E9C-101B-9397-08002B2CF9AE}" pid="18" name="Owner">
    <vt:lpwstr>145</vt:lpwstr>
  </property>
  <property fmtid="{D5CDD505-2E9C-101B-9397-08002B2CF9AE}" pid="19" name="Shownonwebsite">
    <vt:lpwstr>Yes</vt:lpwstr>
  </property>
  <property fmtid="{D5CDD505-2E9C-101B-9397-08002B2CF9AE}" pid="20" name="Reminder_Status">
    <vt:lpwstr>Active</vt:lpwstr>
  </property>
  <property fmtid="{D5CDD505-2E9C-101B-9397-08002B2CF9AE}" pid="21" name="Required_x0020_Approval_x0020_Level">
    <vt:lpwstr>4;#Corporation Board|47cb099a-987b-4b76-8bb7-d10a256b8d9c</vt:lpwstr>
  </property>
  <property fmtid="{D5CDD505-2E9C-101B-9397-08002B2CF9AE}" pid="22" name="Owner_x0020__x0028_Role_x0029_">
    <vt:lpwstr>62;#Executive Director Human Resources|d894eaed-dad9-4f40-8777-973b953cb3e4</vt:lpwstr>
  </property>
  <property fmtid="{D5CDD505-2E9C-101B-9397-08002B2CF9AE}" pid="23" name="Policy_x0020_Area">
    <vt:lpwstr>20;#Human Resources|a68326a2-969e-4fcd-9d64-63289dec0be3</vt:lpwstr>
  </property>
  <property fmtid="{D5CDD505-2E9C-101B-9397-08002B2CF9AE}" pid="24" name="Senior_x0020_Responsible_x0020_Owner_x0020__x0028_role_x0029_">
    <vt:lpwstr>62;#Executive Director Human Resources|d894eaed-dad9-4f40-8777-973b953cb3e4</vt:lpwstr>
  </property>
  <property fmtid="{D5CDD505-2E9C-101B-9397-08002B2CF9AE}" pid="25" name="AreaofOwnership">
    <vt:lpwstr>Human Resources</vt:lpwstr>
  </property>
  <property fmtid="{D5CDD505-2E9C-101B-9397-08002B2CF9AE}" pid="26" name="i3763129b065453cabcf48c15c74fc55">
    <vt:lpwstr>Corporation Board|47cb099a-987b-4b76-8bb7-d10a256b8d9c</vt:lpwstr>
  </property>
  <property fmtid="{D5CDD505-2E9C-101B-9397-08002B2CF9AE}" pid="27" name="EDI Impact Assessment">
    <vt:bool>true</vt:bool>
  </property>
  <property fmtid="{D5CDD505-2E9C-101B-9397-08002B2CF9AE}" pid="28" name="m2961aa3b94243a98fc5ab721faa3531">
    <vt:lpwstr>Executive Director Human Resources|d894eaed-dad9-4f40-8777-973b953cb3e4</vt:lpwstr>
  </property>
  <property fmtid="{D5CDD505-2E9C-101B-9397-08002B2CF9AE}" pid="29" name="d715455231ea447792a8460d7261ca15">
    <vt:lpwstr>Human Resources|a68326a2-969e-4fcd-9d64-63289dec0be3</vt:lpwstr>
  </property>
  <property fmtid="{D5CDD505-2E9C-101B-9397-08002B2CF9AE}" pid="30" name="dff51bb90b4049818272b3615150c246">
    <vt:lpwstr>Executive Director Human Resources|d894eaed-dad9-4f40-8777-973b953cb3e4</vt:lpwstr>
  </property>
</Properties>
</file>